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4E" w:rsidRPr="00363422" w:rsidRDefault="003E6C34" w:rsidP="001330FF">
      <w:pPr>
        <w:pStyle w:val="a4"/>
        <w:spacing w:before="0"/>
        <w:ind w:left="0" w:right="0"/>
      </w:pPr>
      <w:r w:rsidRPr="00363422">
        <w:t>ДОГОВОР</w:t>
      </w:r>
      <w:r w:rsidR="001A4BE9">
        <w:t>-ОФЕРТА</w:t>
      </w:r>
      <w:r w:rsidRPr="00363422">
        <w:t xml:space="preserve"> ОКАЗАНИЯ УСЛУГ</w:t>
      </w:r>
    </w:p>
    <w:p w:rsidR="00AD3D4E" w:rsidRPr="00363422" w:rsidRDefault="00AD3D4E" w:rsidP="002C29BF">
      <w:pPr>
        <w:pStyle w:val="a3"/>
        <w:ind w:left="0" w:firstLine="720"/>
        <w:rPr>
          <w:b/>
          <w:sz w:val="23"/>
        </w:rPr>
      </w:pPr>
    </w:p>
    <w:p w:rsidR="00AD3D4E" w:rsidRPr="00363422" w:rsidRDefault="003E6C34" w:rsidP="001330FF">
      <w:pPr>
        <w:pStyle w:val="a3"/>
        <w:tabs>
          <w:tab w:val="left" w:pos="7936"/>
          <w:tab w:val="left" w:pos="8912"/>
        </w:tabs>
        <w:ind w:left="0"/>
        <w:jc w:val="center"/>
      </w:pPr>
      <w:proofErr w:type="spellStart"/>
      <w:r w:rsidRPr="00363422">
        <w:t>г.</w:t>
      </w:r>
      <w:r w:rsidR="00B71DB1" w:rsidRPr="00363422">
        <w:t>Москва</w:t>
      </w:r>
      <w:proofErr w:type="spellEnd"/>
      <w:r w:rsidR="001330FF" w:rsidRPr="00363422">
        <w:t xml:space="preserve">            </w:t>
      </w:r>
      <w:r w:rsidR="00B71DB1" w:rsidRPr="00363422">
        <w:t xml:space="preserve">                                                                                              ___________________</w:t>
      </w:r>
      <w:r w:rsidRPr="00363422">
        <w:t>20</w:t>
      </w:r>
      <w:r w:rsidR="00B71DB1" w:rsidRPr="00363422">
        <w:t>2__</w:t>
      </w:r>
      <w:r w:rsidRPr="00363422">
        <w:t xml:space="preserve"> г</w:t>
      </w:r>
      <w:r w:rsidR="00B71DB1" w:rsidRPr="00363422">
        <w:t>.</w:t>
      </w:r>
    </w:p>
    <w:p w:rsidR="00AD3D4E" w:rsidRPr="00363422" w:rsidRDefault="00AD3D4E" w:rsidP="002C29BF">
      <w:pPr>
        <w:pStyle w:val="a3"/>
        <w:ind w:left="0" w:firstLine="720"/>
        <w:rPr>
          <w:sz w:val="25"/>
        </w:rPr>
      </w:pPr>
    </w:p>
    <w:p w:rsidR="00FA1824" w:rsidRPr="00363422" w:rsidRDefault="00FA1824" w:rsidP="001330FF">
      <w:pPr>
        <w:pStyle w:val="Preformat"/>
        <w:suppressAutoHyphens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63422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</w:t>
      </w:r>
      <w:r w:rsidR="002221DF" w:rsidRPr="00363422">
        <w:rPr>
          <w:rFonts w:ascii="Times New Roman" w:hAnsi="Times New Roman" w:cs="Times New Roman"/>
          <w:b/>
          <w:sz w:val="23"/>
          <w:szCs w:val="23"/>
        </w:rPr>
        <w:t>_____________________________</w:t>
      </w:r>
    </w:p>
    <w:p w:rsidR="00FA1824" w:rsidRPr="00363422" w:rsidRDefault="00FA1824" w:rsidP="001330FF">
      <w:pPr>
        <w:pStyle w:val="Preformat"/>
        <w:suppressAutoHyphens w:val="0"/>
        <w:jc w:val="center"/>
        <w:rPr>
          <w:rFonts w:ascii="Times New Roman" w:hAnsi="Times New Roman" w:cs="Times New Roman"/>
          <w:sz w:val="23"/>
          <w:szCs w:val="23"/>
        </w:rPr>
      </w:pPr>
      <w:r w:rsidRPr="00363422">
        <w:rPr>
          <w:rFonts w:ascii="Times New Roman" w:hAnsi="Times New Roman" w:cs="Times New Roman"/>
          <w:sz w:val="23"/>
          <w:szCs w:val="23"/>
          <w:vertAlign w:val="superscript"/>
        </w:rPr>
        <w:t>(Наименование юридического лица. В случае ИП указывается: ИП ФИО полностью)</w:t>
      </w:r>
    </w:p>
    <w:p w:rsidR="00FA1824" w:rsidRPr="00363422" w:rsidRDefault="00FA1824" w:rsidP="001330FF">
      <w:pPr>
        <w:pStyle w:val="Preformat"/>
        <w:suppressAutoHyphens w:val="0"/>
        <w:jc w:val="both"/>
        <w:rPr>
          <w:rFonts w:ascii="Times New Roman" w:hAnsi="Times New Roman" w:cs="Times New Roman"/>
          <w:sz w:val="23"/>
          <w:szCs w:val="23"/>
        </w:rPr>
      </w:pPr>
      <w:r w:rsidRPr="00363422">
        <w:rPr>
          <w:rFonts w:ascii="Times New Roman" w:hAnsi="Times New Roman" w:cs="Times New Roman"/>
          <w:sz w:val="23"/>
          <w:szCs w:val="23"/>
        </w:rPr>
        <w:t>в лице _____________________________________________________</w:t>
      </w:r>
      <w:r w:rsidR="00022D39" w:rsidRPr="00363422">
        <w:rPr>
          <w:rFonts w:ascii="Times New Roman" w:hAnsi="Times New Roman" w:cs="Times New Roman"/>
          <w:sz w:val="23"/>
          <w:szCs w:val="23"/>
        </w:rPr>
        <w:t>___________________________</w:t>
      </w:r>
    </w:p>
    <w:p w:rsidR="00FA1824" w:rsidRPr="00363422" w:rsidRDefault="00FA1824" w:rsidP="00E970B0">
      <w:pPr>
        <w:pStyle w:val="Preformat"/>
        <w:suppressAutoHyphens w:val="0"/>
        <w:ind w:firstLine="720"/>
        <w:jc w:val="center"/>
        <w:rPr>
          <w:rFonts w:ascii="Times New Roman" w:hAnsi="Times New Roman" w:cs="Times New Roman"/>
          <w:sz w:val="23"/>
          <w:szCs w:val="23"/>
        </w:rPr>
      </w:pPr>
      <w:r w:rsidRPr="00363422">
        <w:rPr>
          <w:rFonts w:ascii="Times New Roman" w:hAnsi="Times New Roman" w:cs="Times New Roman"/>
          <w:sz w:val="23"/>
          <w:szCs w:val="23"/>
          <w:vertAlign w:val="superscript"/>
        </w:rPr>
        <w:t>(Для юрлица – ФИО указывается полностью. В случае ИП ставится прочерк)</w:t>
      </w:r>
    </w:p>
    <w:p w:rsidR="00FA1824" w:rsidRPr="00363422" w:rsidRDefault="00FA1824" w:rsidP="001330FF">
      <w:pPr>
        <w:pStyle w:val="Preformat"/>
        <w:suppressAutoHyphens w:val="0"/>
        <w:jc w:val="both"/>
        <w:rPr>
          <w:rFonts w:ascii="Times New Roman" w:hAnsi="Times New Roman" w:cs="Times New Roman"/>
          <w:sz w:val="23"/>
          <w:szCs w:val="23"/>
        </w:rPr>
      </w:pPr>
      <w:r w:rsidRPr="00363422">
        <w:rPr>
          <w:rFonts w:ascii="Times New Roman" w:hAnsi="Times New Roman" w:cs="Times New Roman"/>
          <w:sz w:val="23"/>
          <w:szCs w:val="23"/>
        </w:rPr>
        <w:t>действующего на основании_________________________________________________</w:t>
      </w:r>
      <w:r w:rsidR="00022D39" w:rsidRPr="00363422">
        <w:rPr>
          <w:rFonts w:ascii="Times New Roman" w:hAnsi="Times New Roman" w:cs="Times New Roman"/>
          <w:sz w:val="23"/>
          <w:szCs w:val="23"/>
        </w:rPr>
        <w:t>____________</w:t>
      </w:r>
      <w:r w:rsidRPr="00363422">
        <w:rPr>
          <w:rFonts w:ascii="Times New Roman" w:hAnsi="Times New Roman" w:cs="Times New Roman"/>
          <w:sz w:val="23"/>
          <w:szCs w:val="23"/>
        </w:rPr>
        <w:t>,</w:t>
      </w:r>
    </w:p>
    <w:p w:rsidR="00FA1824" w:rsidRPr="00363422" w:rsidRDefault="00FA1824" w:rsidP="00E970B0">
      <w:pPr>
        <w:pStyle w:val="Preformat"/>
        <w:suppressAutoHyphens w:val="0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363422">
        <w:rPr>
          <w:rFonts w:ascii="Times New Roman" w:hAnsi="Times New Roman" w:cs="Times New Roman"/>
          <w:sz w:val="23"/>
          <w:szCs w:val="23"/>
          <w:vertAlign w:val="superscript"/>
        </w:rPr>
        <w:t xml:space="preserve">(Устава, </w:t>
      </w:r>
      <w:proofErr w:type="gramStart"/>
      <w:r w:rsidRPr="00363422">
        <w:rPr>
          <w:rFonts w:ascii="Times New Roman" w:hAnsi="Times New Roman" w:cs="Times New Roman"/>
          <w:sz w:val="23"/>
          <w:szCs w:val="23"/>
          <w:vertAlign w:val="superscript"/>
        </w:rPr>
        <w:t>доверенности, ….</w:t>
      </w:r>
      <w:proofErr w:type="gramEnd"/>
      <w:r w:rsidRPr="00363422">
        <w:rPr>
          <w:rFonts w:ascii="Times New Roman" w:hAnsi="Times New Roman" w:cs="Times New Roman"/>
          <w:sz w:val="23"/>
          <w:szCs w:val="23"/>
          <w:vertAlign w:val="superscript"/>
        </w:rPr>
        <w:t xml:space="preserve">  . В случае ИП – ОГРНИП и дата выдачи)</w:t>
      </w:r>
    </w:p>
    <w:p w:rsidR="00FA1824" w:rsidRPr="00363422" w:rsidRDefault="00FA1824" w:rsidP="00E970B0">
      <w:pPr>
        <w:pStyle w:val="Preformat"/>
        <w:suppressAutoHyphens w:val="0"/>
        <w:jc w:val="both"/>
        <w:rPr>
          <w:rFonts w:ascii="Times New Roman" w:hAnsi="Times New Roman" w:cs="Times New Roman"/>
          <w:sz w:val="23"/>
          <w:szCs w:val="23"/>
        </w:rPr>
      </w:pPr>
      <w:r w:rsidRPr="00363422">
        <w:rPr>
          <w:rFonts w:ascii="Times New Roman" w:hAnsi="Times New Roman" w:cs="Times New Roman"/>
          <w:sz w:val="23"/>
          <w:szCs w:val="23"/>
        </w:rPr>
        <w:t xml:space="preserve">именуемый в дальнейшем </w:t>
      </w:r>
      <w:r w:rsidR="002C29BF" w:rsidRPr="00363422">
        <w:rPr>
          <w:rFonts w:ascii="Times New Roman" w:hAnsi="Times New Roman" w:cs="Times New Roman"/>
          <w:b/>
          <w:sz w:val="23"/>
          <w:szCs w:val="23"/>
        </w:rPr>
        <w:t>Заказчик</w:t>
      </w:r>
      <w:r w:rsidRPr="00363422">
        <w:rPr>
          <w:rFonts w:ascii="Times New Roman" w:hAnsi="Times New Roman" w:cs="Times New Roman"/>
          <w:sz w:val="23"/>
          <w:szCs w:val="23"/>
        </w:rPr>
        <w:t xml:space="preserve">, с одной стороны, и </w:t>
      </w:r>
      <w:r w:rsidRPr="00363422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«Семь </w:t>
      </w:r>
      <w:r w:rsidR="00CE7C89" w:rsidRPr="00363422">
        <w:rPr>
          <w:rFonts w:ascii="Times New Roman" w:hAnsi="Times New Roman" w:cs="Times New Roman"/>
          <w:b/>
          <w:sz w:val="23"/>
          <w:szCs w:val="23"/>
        </w:rPr>
        <w:t>т</w:t>
      </w:r>
      <w:r w:rsidRPr="00363422">
        <w:rPr>
          <w:rFonts w:ascii="Times New Roman" w:hAnsi="Times New Roman" w:cs="Times New Roman"/>
          <w:b/>
          <w:sz w:val="23"/>
          <w:szCs w:val="23"/>
        </w:rPr>
        <w:t>реугольников»,</w:t>
      </w:r>
      <w:r w:rsidRPr="00363422">
        <w:rPr>
          <w:rFonts w:ascii="Times New Roman" w:hAnsi="Times New Roman" w:cs="Times New Roman"/>
          <w:sz w:val="23"/>
          <w:szCs w:val="23"/>
        </w:rPr>
        <w:t xml:space="preserve"> в лице Генерального директора Яушева Алексея Михайловича, действующего на основании Устава, именуемое в дальнейшем </w:t>
      </w:r>
      <w:r w:rsidR="002C29BF" w:rsidRPr="00363422">
        <w:rPr>
          <w:rFonts w:ascii="Times New Roman" w:hAnsi="Times New Roman" w:cs="Times New Roman"/>
          <w:b/>
          <w:sz w:val="23"/>
          <w:szCs w:val="23"/>
        </w:rPr>
        <w:t>Исполнитель</w:t>
      </w:r>
      <w:r w:rsidRPr="00363422">
        <w:rPr>
          <w:rFonts w:ascii="Times New Roman" w:hAnsi="Times New Roman" w:cs="Times New Roman"/>
          <w:sz w:val="23"/>
          <w:szCs w:val="23"/>
        </w:rPr>
        <w:t xml:space="preserve">, с другой стороны, и именуемые в дальнейшем совместно </w:t>
      </w:r>
      <w:r w:rsidRPr="00363422">
        <w:rPr>
          <w:rFonts w:ascii="Times New Roman" w:hAnsi="Times New Roman" w:cs="Times New Roman"/>
          <w:b/>
          <w:sz w:val="23"/>
          <w:szCs w:val="23"/>
        </w:rPr>
        <w:t>«Стороны»</w:t>
      </w:r>
      <w:r w:rsidRPr="00363422">
        <w:rPr>
          <w:rFonts w:ascii="Times New Roman" w:hAnsi="Times New Roman" w:cs="Times New Roman"/>
          <w:sz w:val="23"/>
          <w:szCs w:val="23"/>
        </w:rPr>
        <w:t xml:space="preserve">, а по отдельности – </w:t>
      </w:r>
      <w:r w:rsidRPr="00363422">
        <w:rPr>
          <w:rFonts w:ascii="Times New Roman" w:hAnsi="Times New Roman" w:cs="Times New Roman"/>
          <w:b/>
          <w:sz w:val="23"/>
          <w:szCs w:val="23"/>
        </w:rPr>
        <w:t>«Сторона»</w:t>
      </w:r>
      <w:r w:rsidRPr="00363422">
        <w:rPr>
          <w:rFonts w:ascii="Times New Roman" w:hAnsi="Times New Roman" w:cs="Times New Roman"/>
          <w:sz w:val="23"/>
          <w:szCs w:val="23"/>
        </w:rPr>
        <w:t>, заключили настоящий Договор о нижеследующем:</w:t>
      </w:r>
    </w:p>
    <w:p w:rsidR="00AD3D4E" w:rsidRPr="00363422" w:rsidRDefault="00AD3D4E" w:rsidP="002C29BF">
      <w:pPr>
        <w:pStyle w:val="a3"/>
        <w:tabs>
          <w:tab w:val="left" w:pos="2724"/>
          <w:tab w:val="left" w:pos="4046"/>
          <w:tab w:val="left" w:pos="4436"/>
          <w:tab w:val="left" w:pos="7680"/>
          <w:tab w:val="left" w:pos="8521"/>
        </w:tabs>
        <w:ind w:left="0" w:firstLine="720"/>
      </w:pPr>
    </w:p>
    <w:p w:rsidR="00AD3D4E" w:rsidRPr="00363422" w:rsidRDefault="003E6C34" w:rsidP="00E970B0">
      <w:pPr>
        <w:pStyle w:val="1"/>
        <w:numPr>
          <w:ilvl w:val="0"/>
          <w:numId w:val="16"/>
        </w:numPr>
        <w:tabs>
          <w:tab w:val="left" w:pos="4242"/>
        </w:tabs>
        <w:jc w:val="center"/>
      </w:pPr>
      <w:r w:rsidRPr="00363422">
        <w:t>Предмет Договора</w:t>
      </w:r>
    </w:p>
    <w:p w:rsidR="00AD3D4E" w:rsidRPr="00363422" w:rsidRDefault="003E6C34" w:rsidP="002C29BF">
      <w:pPr>
        <w:pStyle w:val="a5"/>
        <w:numPr>
          <w:ilvl w:val="1"/>
          <w:numId w:val="14"/>
        </w:numPr>
        <w:tabs>
          <w:tab w:val="left" w:pos="1448"/>
        </w:tabs>
        <w:ind w:left="0" w:firstLine="720"/>
        <w:jc w:val="both"/>
      </w:pPr>
      <w:r w:rsidRPr="00363422">
        <w:t xml:space="preserve">По условиям </w:t>
      </w:r>
      <w:r w:rsidR="004203EF" w:rsidRPr="00363422">
        <w:t>настоящего</w:t>
      </w:r>
      <w:r w:rsidRPr="00363422">
        <w:t xml:space="preserve"> Договора Исполнитель </w:t>
      </w:r>
      <w:r w:rsidR="00CE7C89" w:rsidRPr="00363422">
        <w:t xml:space="preserve">самостоятельно и/или с привлечением третьих лиц </w:t>
      </w:r>
      <w:r w:rsidRPr="00363422">
        <w:t xml:space="preserve">выполняет работы по обработке </w:t>
      </w:r>
      <w:r w:rsidR="008D2A5E" w:rsidRPr="00363422">
        <w:t>материалов</w:t>
      </w:r>
      <w:r w:rsidRPr="00363422">
        <w:t xml:space="preserve"> Заказчика (</w:t>
      </w:r>
      <w:r w:rsidR="0071256F" w:rsidRPr="00363422">
        <w:t>далее</w:t>
      </w:r>
      <w:r w:rsidRPr="00363422">
        <w:t xml:space="preserve"> </w:t>
      </w:r>
      <w:r w:rsidR="008E24E1" w:rsidRPr="00363422">
        <w:t>–</w:t>
      </w:r>
      <w:r w:rsidRPr="00363422">
        <w:t xml:space="preserve"> давальческ</w:t>
      </w:r>
      <w:r w:rsidR="0071256F" w:rsidRPr="00363422">
        <w:t>ое</w:t>
      </w:r>
      <w:r w:rsidRPr="00363422">
        <w:t xml:space="preserve"> сырь</w:t>
      </w:r>
      <w:r w:rsidR="0071256F" w:rsidRPr="00363422">
        <w:t>е</w:t>
      </w:r>
      <w:r w:rsidRPr="00363422">
        <w:t xml:space="preserve">) в соответствии с требованиями </w:t>
      </w:r>
      <w:r w:rsidR="00B0507F" w:rsidRPr="00363422">
        <w:t>его</w:t>
      </w:r>
      <w:r w:rsidRPr="00363422">
        <w:t xml:space="preserve"> </w:t>
      </w:r>
      <w:r w:rsidR="00022D39" w:rsidRPr="00363422">
        <w:t>чертежей</w:t>
      </w:r>
      <w:r w:rsidRPr="00363422">
        <w:t xml:space="preserve"> (далее </w:t>
      </w:r>
      <w:r w:rsidR="008E24E1" w:rsidRPr="00363422">
        <w:t>–</w:t>
      </w:r>
      <w:r w:rsidRPr="00363422">
        <w:t xml:space="preserve"> </w:t>
      </w:r>
      <w:r w:rsidR="00022D39" w:rsidRPr="00363422">
        <w:t>чертежи</w:t>
      </w:r>
      <w:r w:rsidRPr="00363422">
        <w:t xml:space="preserve">), именуемые в дальнейшем Работы </w:t>
      </w:r>
      <w:r w:rsidR="00CB3D60" w:rsidRPr="00363422">
        <w:t>и/или</w:t>
      </w:r>
      <w:r w:rsidRPr="00363422">
        <w:t xml:space="preserve"> Работа и передает </w:t>
      </w:r>
      <w:r w:rsidR="00482BC7" w:rsidRPr="00363422">
        <w:t>ему</w:t>
      </w:r>
      <w:r w:rsidRPr="00363422">
        <w:t xml:space="preserve"> результат</w:t>
      </w:r>
      <w:r w:rsidR="008E24E1" w:rsidRPr="00363422">
        <w:t>ы</w:t>
      </w:r>
      <w:r w:rsidRPr="00363422">
        <w:t xml:space="preserve"> Работ</w:t>
      </w:r>
      <w:r w:rsidR="0030207D" w:rsidRPr="00363422">
        <w:t>,</w:t>
      </w:r>
      <w:r w:rsidRPr="00363422">
        <w:t xml:space="preserve"> </w:t>
      </w:r>
      <w:r w:rsidR="0030207D" w:rsidRPr="00363422">
        <w:t>именуемы</w:t>
      </w:r>
      <w:r w:rsidR="00F25327" w:rsidRPr="00363422">
        <w:t>е</w:t>
      </w:r>
      <w:r w:rsidRPr="00363422">
        <w:t xml:space="preserve"> </w:t>
      </w:r>
      <w:r w:rsidR="0030207D" w:rsidRPr="00363422">
        <w:t>далее</w:t>
      </w:r>
      <w:r w:rsidRPr="00363422">
        <w:t xml:space="preserve"> </w:t>
      </w:r>
      <w:r w:rsidR="008E24E1" w:rsidRPr="00363422">
        <w:t>Изделия</w:t>
      </w:r>
      <w:r w:rsidRPr="00363422">
        <w:t xml:space="preserve">, а Заказчик принимает и оплачивает </w:t>
      </w:r>
      <w:r w:rsidRPr="00B85FD3">
        <w:t>Работы.</w:t>
      </w:r>
      <w:r w:rsidR="00B85FD3" w:rsidRPr="00B85FD3">
        <w:t xml:space="preserve"> </w:t>
      </w:r>
    </w:p>
    <w:p w:rsidR="00AD3D4E" w:rsidRPr="00B85FD3" w:rsidRDefault="003E6C34" w:rsidP="002C29BF">
      <w:pPr>
        <w:pStyle w:val="a5"/>
        <w:numPr>
          <w:ilvl w:val="1"/>
          <w:numId w:val="14"/>
        </w:numPr>
        <w:tabs>
          <w:tab w:val="left" w:pos="1448"/>
        </w:tabs>
        <w:ind w:left="0" w:firstLine="720"/>
        <w:jc w:val="both"/>
        <w:rPr>
          <w:sz w:val="16"/>
          <w:szCs w:val="16"/>
        </w:rPr>
      </w:pPr>
      <w:r w:rsidRPr="00363422">
        <w:t>Виды</w:t>
      </w:r>
      <w:r w:rsidR="00FC5D02" w:rsidRPr="00363422">
        <w:t>,</w:t>
      </w:r>
      <w:r w:rsidRPr="00363422">
        <w:t xml:space="preserve"> </w:t>
      </w:r>
      <w:r w:rsidR="00EF49B6" w:rsidRPr="00363422">
        <w:t>цена</w:t>
      </w:r>
      <w:r w:rsidRPr="00363422">
        <w:t xml:space="preserve"> Работ по каждому виду изделий, наименование </w:t>
      </w:r>
      <w:r w:rsidR="00FC5D02" w:rsidRPr="00363422">
        <w:t>и</w:t>
      </w:r>
      <w:r w:rsidRPr="00363422">
        <w:t xml:space="preserve"> количество изделий, </w:t>
      </w:r>
      <w:r w:rsidR="004F01B1" w:rsidRPr="00363422">
        <w:t>порядок</w:t>
      </w:r>
      <w:r w:rsidRPr="00363422">
        <w:t xml:space="preserve"> </w:t>
      </w:r>
      <w:r w:rsidR="004F01B1" w:rsidRPr="00363422">
        <w:t>и</w:t>
      </w:r>
      <w:r w:rsidRPr="00363422">
        <w:t xml:space="preserve"> </w:t>
      </w:r>
      <w:r w:rsidR="004F01B1" w:rsidRPr="00363422">
        <w:t>сроки</w:t>
      </w:r>
      <w:r w:rsidRPr="00363422">
        <w:t xml:space="preserve"> </w:t>
      </w:r>
      <w:r w:rsidR="004F01B1" w:rsidRPr="00363422">
        <w:t>оплаты,</w:t>
      </w:r>
      <w:r w:rsidRPr="00363422">
        <w:t xml:space="preserve"> способ их доставки, указываются на каждую партию изделий в Спецификациях </w:t>
      </w:r>
      <w:r w:rsidR="0096230B" w:rsidRPr="00363422">
        <w:t>и/или</w:t>
      </w:r>
      <w:r w:rsidRPr="00363422">
        <w:t xml:space="preserve"> </w:t>
      </w:r>
      <w:r w:rsidR="0096230B" w:rsidRPr="00363422">
        <w:t>Коммерческих</w:t>
      </w:r>
      <w:r w:rsidRPr="00363422">
        <w:t xml:space="preserve"> </w:t>
      </w:r>
      <w:r w:rsidR="0096230B" w:rsidRPr="00363422">
        <w:t>предложениях</w:t>
      </w:r>
      <w:r w:rsidRPr="00363422">
        <w:t xml:space="preserve"> </w:t>
      </w:r>
      <w:r w:rsidR="0096230B" w:rsidRPr="00363422">
        <w:t>(далее</w:t>
      </w:r>
      <w:r w:rsidRPr="00363422">
        <w:t xml:space="preserve"> </w:t>
      </w:r>
      <w:r w:rsidR="0096230B" w:rsidRPr="00363422">
        <w:t>КП)</w:t>
      </w:r>
      <w:r w:rsidRPr="00363422">
        <w:t xml:space="preserve"> к Договору</w:t>
      </w:r>
      <w:r w:rsidR="00961E7B" w:rsidRPr="00363422">
        <w:t>.</w:t>
      </w:r>
      <w:r w:rsidRPr="00363422">
        <w:t xml:space="preserve"> </w:t>
      </w:r>
      <w:r w:rsidR="00961E7B" w:rsidRPr="00363422">
        <w:t>Спецификации</w:t>
      </w:r>
      <w:r w:rsidRPr="00363422">
        <w:t xml:space="preserve"> подпис</w:t>
      </w:r>
      <w:r w:rsidR="00961E7B" w:rsidRPr="00363422">
        <w:t>ываются</w:t>
      </w:r>
      <w:r w:rsidRPr="00363422">
        <w:t xml:space="preserve"> </w:t>
      </w:r>
      <w:r w:rsidR="00961E7B" w:rsidRPr="00363422">
        <w:t>С</w:t>
      </w:r>
      <w:r w:rsidRPr="00363422">
        <w:t>торонами и являю</w:t>
      </w:r>
      <w:r w:rsidR="00FC5D02" w:rsidRPr="00363422">
        <w:t>тся</w:t>
      </w:r>
      <w:r w:rsidRPr="00363422">
        <w:t xml:space="preserve"> неотъемлемой частью </w:t>
      </w:r>
      <w:r w:rsidR="00FC5D02" w:rsidRPr="00363422">
        <w:t>Договора</w:t>
      </w:r>
      <w:r w:rsidRPr="00B85FD3">
        <w:t>.</w:t>
      </w:r>
      <w:r w:rsidR="00B85FD3" w:rsidRPr="00B85FD3">
        <w:rPr>
          <w:color w:val="FFFFFF" w:themeColor="background1"/>
          <w:sz w:val="16"/>
          <w:szCs w:val="16"/>
        </w:rPr>
        <w:t xml:space="preserve"> с </w:t>
      </w:r>
      <w:r w:rsidR="00B85FD3" w:rsidRPr="00B85FD3">
        <w:rPr>
          <w:color w:val="FFFFFF" w:themeColor="background1"/>
          <w:sz w:val="16"/>
          <w:szCs w:val="16"/>
        </w:rPr>
        <w:t>компанией Семь треугольников</w:t>
      </w:r>
    </w:p>
    <w:p w:rsidR="00AD3D4E" w:rsidRPr="00363422" w:rsidRDefault="003E6C34" w:rsidP="002C29BF">
      <w:pPr>
        <w:pStyle w:val="a5"/>
        <w:numPr>
          <w:ilvl w:val="1"/>
          <w:numId w:val="14"/>
        </w:numPr>
        <w:tabs>
          <w:tab w:val="left" w:pos="1448"/>
        </w:tabs>
        <w:ind w:left="0" w:firstLine="720"/>
        <w:jc w:val="both"/>
      </w:pPr>
      <w:r w:rsidRPr="00363422">
        <w:t>Спецификация</w:t>
      </w:r>
      <w:r w:rsidR="001A4BE9">
        <w:t>/КП</w:t>
      </w:r>
      <w:r w:rsidRPr="00363422">
        <w:t xml:space="preserve"> является отдельным соглашением, заключенным в рамках Договора. </w:t>
      </w:r>
      <w:r w:rsidR="00A72918" w:rsidRPr="00363422">
        <w:t>Любая</w:t>
      </w:r>
      <w:r w:rsidRPr="00363422">
        <w:t xml:space="preserve"> Спецификация</w:t>
      </w:r>
      <w:r w:rsidR="001A4BE9">
        <w:t>/КП</w:t>
      </w:r>
      <w:r w:rsidRPr="00363422">
        <w:t xml:space="preserve"> не отменяет</w:t>
      </w:r>
      <w:r w:rsidR="009124A2" w:rsidRPr="00363422">
        <w:t>,</w:t>
      </w:r>
      <w:r w:rsidRPr="00363422">
        <w:t xml:space="preserve"> не приостанавливает действие </w:t>
      </w:r>
      <w:r w:rsidR="009124A2" w:rsidRPr="00363422">
        <w:t>других</w:t>
      </w:r>
      <w:r w:rsidRPr="00363422">
        <w:t xml:space="preserve"> Спецификаций</w:t>
      </w:r>
      <w:r w:rsidR="001A4BE9">
        <w:t>/КП</w:t>
      </w:r>
      <w:r w:rsidRPr="00363422">
        <w:t xml:space="preserve"> ни </w:t>
      </w:r>
      <w:r w:rsidR="009124A2" w:rsidRPr="00363422">
        <w:t>частично</w:t>
      </w:r>
      <w:r w:rsidRPr="00363422">
        <w:t xml:space="preserve">, ни </w:t>
      </w:r>
      <w:r w:rsidR="009124A2" w:rsidRPr="00363422">
        <w:t>полностью</w:t>
      </w:r>
      <w:r w:rsidRPr="00363422">
        <w:t xml:space="preserve">, если только в </w:t>
      </w:r>
      <w:r w:rsidR="009124A2" w:rsidRPr="00363422">
        <w:t>самой</w:t>
      </w:r>
      <w:r w:rsidRPr="00363422">
        <w:t xml:space="preserve"> </w:t>
      </w:r>
      <w:r w:rsidR="009124A2" w:rsidRPr="00363422">
        <w:t>Спецификации</w:t>
      </w:r>
      <w:r w:rsidR="001A4BE9">
        <w:t>/КП</w:t>
      </w:r>
      <w:r w:rsidRPr="00363422">
        <w:t xml:space="preserve"> не указано иное.</w:t>
      </w:r>
    </w:p>
    <w:p w:rsidR="00AD3D4E" w:rsidRPr="00363422" w:rsidRDefault="003E6C34" w:rsidP="002C29BF">
      <w:pPr>
        <w:pStyle w:val="a5"/>
        <w:numPr>
          <w:ilvl w:val="1"/>
          <w:numId w:val="14"/>
        </w:numPr>
        <w:tabs>
          <w:tab w:val="left" w:pos="833"/>
        </w:tabs>
        <w:ind w:left="0" w:firstLine="720"/>
        <w:jc w:val="both"/>
      </w:pPr>
      <w:r w:rsidRPr="00363422">
        <w:t>Срок</w:t>
      </w:r>
      <w:r w:rsidR="00FE5171" w:rsidRPr="00363422">
        <w:t>и</w:t>
      </w:r>
      <w:r w:rsidRPr="00363422">
        <w:t xml:space="preserve"> </w:t>
      </w:r>
      <w:r w:rsidR="00120FDF" w:rsidRPr="00363422">
        <w:t>вы</w:t>
      </w:r>
      <w:r w:rsidR="00FE5171" w:rsidRPr="00363422">
        <w:t>полнения</w:t>
      </w:r>
      <w:r w:rsidRPr="00363422">
        <w:t xml:space="preserve"> Работ устанавлива</w:t>
      </w:r>
      <w:r w:rsidR="00FE5171" w:rsidRPr="00363422">
        <w:t>ю</w:t>
      </w:r>
      <w:r w:rsidRPr="00363422">
        <w:t>тся на каждую партию изделий в соответствующих Спецификациях</w:t>
      </w:r>
      <w:r w:rsidR="001A4BE9">
        <w:t>/КП</w:t>
      </w:r>
      <w:r w:rsidRPr="00363422">
        <w:t>.</w:t>
      </w:r>
    </w:p>
    <w:p w:rsidR="00CE7C89" w:rsidRPr="00B85FD3" w:rsidRDefault="00CE7C89" w:rsidP="00CE7C89">
      <w:pPr>
        <w:pStyle w:val="a5"/>
        <w:numPr>
          <w:ilvl w:val="1"/>
          <w:numId w:val="14"/>
        </w:numPr>
        <w:tabs>
          <w:tab w:val="left" w:pos="833"/>
        </w:tabs>
        <w:ind w:left="0" w:firstLine="720"/>
        <w:jc w:val="both"/>
      </w:pPr>
      <w:bookmarkStart w:id="0" w:name="_Hlk112177854"/>
      <w:r w:rsidRPr="00363422">
        <w:t xml:space="preserve">Требования к документации </w:t>
      </w:r>
      <w:r w:rsidRPr="00363422">
        <w:t>Заказчика</w:t>
      </w:r>
      <w:r w:rsidRPr="00B85FD3">
        <w:t>:</w:t>
      </w:r>
      <w:bookmarkStart w:id="1" w:name="_Hlk112177834"/>
      <w:bookmarkEnd w:id="0"/>
      <w:r w:rsidR="00B85FD3" w:rsidRPr="00B85FD3">
        <w:t xml:space="preserve"> </w:t>
      </w:r>
      <w:r w:rsidR="00B85FD3" w:rsidRPr="001A4BE9">
        <w:rPr>
          <w:color w:val="FFFFFF" w:themeColor="background1"/>
        </w:rPr>
        <w:t xml:space="preserve">для изготовления в </w:t>
      </w:r>
      <w:r w:rsidR="00B85FD3" w:rsidRPr="001A4BE9">
        <w:rPr>
          <w:color w:val="FFFFFF" w:themeColor="background1"/>
        </w:rPr>
        <w:t>компани</w:t>
      </w:r>
      <w:r w:rsidR="00B85FD3" w:rsidRPr="001A4BE9">
        <w:rPr>
          <w:color w:val="FFFFFF" w:themeColor="background1"/>
        </w:rPr>
        <w:t>и</w:t>
      </w:r>
      <w:r w:rsidR="00B85FD3" w:rsidRPr="001A4BE9">
        <w:rPr>
          <w:color w:val="FFFFFF" w:themeColor="background1"/>
        </w:rPr>
        <w:t xml:space="preserve"> Семь треугольников</w:t>
      </w:r>
    </w:p>
    <w:p w:rsidR="00CE7C89" w:rsidRPr="00363422" w:rsidRDefault="00CE7C89" w:rsidP="00B85FD3">
      <w:pPr>
        <w:pStyle w:val="a5"/>
        <w:numPr>
          <w:ilvl w:val="2"/>
          <w:numId w:val="21"/>
        </w:numPr>
        <w:tabs>
          <w:tab w:val="left" w:pos="833"/>
        </w:tabs>
      </w:pPr>
      <w:r w:rsidRPr="00363422">
        <w:t>Чертеж изделия в формате .</w:t>
      </w:r>
      <w:proofErr w:type="spellStart"/>
      <w:r w:rsidRPr="00363422">
        <w:t>dwg</w:t>
      </w:r>
      <w:proofErr w:type="spellEnd"/>
      <w:r w:rsidRPr="00363422">
        <w:t xml:space="preserve"> или .</w:t>
      </w:r>
      <w:proofErr w:type="spellStart"/>
      <w:r w:rsidRPr="00363422">
        <w:t>dxf</w:t>
      </w:r>
      <w:proofErr w:type="spellEnd"/>
      <w:r w:rsidRPr="00363422">
        <w:t>;</w:t>
      </w:r>
    </w:p>
    <w:p w:rsidR="00CE7C89" w:rsidRPr="00363422" w:rsidRDefault="00CE7C89" w:rsidP="00B85FD3">
      <w:pPr>
        <w:pStyle w:val="a5"/>
        <w:numPr>
          <w:ilvl w:val="2"/>
          <w:numId w:val="21"/>
        </w:numPr>
        <w:tabs>
          <w:tab w:val="left" w:pos="833"/>
        </w:tabs>
      </w:pPr>
      <w:r w:rsidRPr="005A19A4">
        <w:t xml:space="preserve">Масштаб </w:t>
      </w:r>
      <w:r w:rsidR="00B85FD3">
        <w:t xml:space="preserve">в </w:t>
      </w:r>
      <w:proofErr w:type="spellStart"/>
      <w:r w:rsidR="00B85FD3" w:rsidRPr="00363422">
        <w:t>dwg</w:t>
      </w:r>
      <w:proofErr w:type="spellEnd"/>
      <w:r w:rsidR="00B85FD3" w:rsidRPr="00363422">
        <w:t xml:space="preserve"> или .</w:t>
      </w:r>
      <w:proofErr w:type="spellStart"/>
      <w:r w:rsidR="00B85FD3" w:rsidRPr="00363422">
        <w:t>dxf</w:t>
      </w:r>
      <w:proofErr w:type="spellEnd"/>
      <w:r w:rsidR="00B85FD3" w:rsidRPr="005A19A4">
        <w:t xml:space="preserve"> </w:t>
      </w:r>
      <w:r w:rsidRPr="005A19A4">
        <w:t>— 1:1</w:t>
      </w:r>
      <w:r w:rsidRPr="00363422">
        <w:t>;</w:t>
      </w:r>
    </w:p>
    <w:p w:rsidR="00CE7C89" w:rsidRPr="00363422" w:rsidRDefault="00CE7C89" w:rsidP="00B85FD3">
      <w:pPr>
        <w:pStyle w:val="a5"/>
        <w:numPr>
          <w:ilvl w:val="2"/>
          <w:numId w:val="21"/>
        </w:numPr>
        <w:tabs>
          <w:tab w:val="left" w:pos="833"/>
        </w:tabs>
      </w:pPr>
      <w:r w:rsidRPr="005A19A4">
        <w:t>Контуры должны быть расположены в нулевом слое и созданы на основе графических примитивов (линия, окружность, арка), использование сплайнов и эллипсов нежелательно;</w:t>
      </w:r>
    </w:p>
    <w:p w:rsidR="00CE7C89" w:rsidRPr="00363422" w:rsidRDefault="00CE7C89" w:rsidP="00B85FD3">
      <w:pPr>
        <w:pStyle w:val="a5"/>
        <w:numPr>
          <w:ilvl w:val="2"/>
          <w:numId w:val="21"/>
        </w:numPr>
        <w:tabs>
          <w:tab w:val="left" w:pos="833"/>
        </w:tabs>
      </w:pPr>
      <w:r w:rsidRPr="005A19A4">
        <w:t xml:space="preserve">Если </w:t>
      </w:r>
      <w:r w:rsidRPr="00363422">
        <w:t xml:space="preserve">Продукция </w:t>
      </w:r>
      <w:r w:rsidRPr="005A19A4">
        <w:t xml:space="preserve">имеет </w:t>
      </w:r>
      <w:proofErr w:type="spellStart"/>
      <w:r w:rsidRPr="005A19A4">
        <w:t>гибы</w:t>
      </w:r>
      <w:proofErr w:type="spellEnd"/>
      <w:r w:rsidRPr="005A19A4">
        <w:t xml:space="preserve">, </w:t>
      </w:r>
      <w:r w:rsidRPr="00363422">
        <w:t>предоставляется чертеж в формате .pdf, на котором</w:t>
      </w:r>
      <w:r w:rsidRPr="005A19A4">
        <w:t xml:space="preserve"> должны присутствовать соответствующие линии</w:t>
      </w:r>
      <w:r w:rsidRPr="00363422">
        <w:t xml:space="preserve"> </w:t>
      </w:r>
      <w:proofErr w:type="spellStart"/>
      <w:r w:rsidRPr="00363422">
        <w:t>гибов</w:t>
      </w:r>
      <w:proofErr w:type="spellEnd"/>
      <w:r w:rsidRPr="00363422">
        <w:t xml:space="preserve">, углы </w:t>
      </w:r>
      <w:proofErr w:type="spellStart"/>
      <w:r w:rsidRPr="00363422">
        <w:t>гибов</w:t>
      </w:r>
      <w:proofErr w:type="spellEnd"/>
      <w:r w:rsidRPr="00363422">
        <w:t>, направление сгибаемых полок и</w:t>
      </w:r>
      <w:r w:rsidRPr="005A19A4">
        <w:t xml:space="preserve"> чертеж </w:t>
      </w:r>
      <w:r w:rsidRPr="00363422">
        <w:t xml:space="preserve">готового </w:t>
      </w:r>
      <w:r w:rsidRPr="005A19A4">
        <w:t>изделия в согнутом виде с указанием его размеров;</w:t>
      </w:r>
    </w:p>
    <w:p w:rsidR="00CE7C89" w:rsidRPr="00363422" w:rsidRDefault="00CE7C89" w:rsidP="00B85FD3">
      <w:pPr>
        <w:pStyle w:val="a5"/>
        <w:numPr>
          <w:ilvl w:val="2"/>
          <w:numId w:val="21"/>
        </w:numPr>
        <w:tabs>
          <w:tab w:val="left" w:pos="833"/>
        </w:tabs>
      </w:pPr>
      <w:r w:rsidRPr="00363422">
        <w:t>Необходимые допуска указываются на чертежах;</w:t>
      </w:r>
    </w:p>
    <w:p w:rsidR="00CE7C89" w:rsidRPr="00363422" w:rsidRDefault="00CE7C89" w:rsidP="00B85FD3">
      <w:pPr>
        <w:pStyle w:val="a5"/>
        <w:numPr>
          <w:ilvl w:val="2"/>
          <w:numId w:val="21"/>
        </w:numPr>
        <w:tabs>
          <w:tab w:val="left" w:pos="833"/>
        </w:tabs>
      </w:pPr>
      <w:r w:rsidRPr="00363422">
        <w:t>Для резки трубы, токарных, фрезерных работ предоставляется чертеж в формате .</w:t>
      </w:r>
      <w:proofErr w:type="spellStart"/>
      <w:r w:rsidRPr="00363422">
        <w:t>stp</w:t>
      </w:r>
      <w:proofErr w:type="spellEnd"/>
      <w:r w:rsidRPr="00363422">
        <w:t>;</w:t>
      </w:r>
    </w:p>
    <w:p w:rsidR="00CE7C89" w:rsidRPr="00363422" w:rsidRDefault="00CE7C89" w:rsidP="00B85FD3">
      <w:pPr>
        <w:pStyle w:val="a5"/>
        <w:numPr>
          <w:ilvl w:val="2"/>
          <w:numId w:val="21"/>
        </w:numPr>
        <w:tabs>
          <w:tab w:val="left" w:pos="833"/>
        </w:tabs>
      </w:pPr>
      <w:r w:rsidRPr="00363422">
        <w:t xml:space="preserve">Для сварки, слесарных, сборочных, фрезерных, токарных работ предоставляются чертежи в формате .pdf; </w:t>
      </w:r>
    </w:p>
    <w:p w:rsidR="00CE7C89" w:rsidRPr="00363422" w:rsidRDefault="00CE7C89" w:rsidP="00B85FD3">
      <w:pPr>
        <w:pStyle w:val="a5"/>
        <w:numPr>
          <w:ilvl w:val="2"/>
          <w:numId w:val="21"/>
        </w:numPr>
        <w:tabs>
          <w:tab w:val="left" w:pos="833"/>
        </w:tabs>
      </w:pPr>
      <w:r w:rsidRPr="00363422">
        <w:t>Для покраски: цвет в RAL и текстуру поверхности (матовая/глянцевая, муар, шагрень);</w:t>
      </w:r>
    </w:p>
    <w:p w:rsidR="00CE7C89" w:rsidRPr="005A19A4" w:rsidRDefault="00CE7C89" w:rsidP="00B85FD3">
      <w:pPr>
        <w:pStyle w:val="a5"/>
        <w:numPr>
          <w:ilvl w:val="2"/>
          <w:numId w:val="21"/>
        </w:numPr>
        <w:tabs>
          <w:tab w:val="left" w:pos="833"/>
        </w:tabs>
      </w:pPr>
      <w:r w:rsidRPr="005A19A4">
        <w:t>Спецификация готово</w:t>
      </w:r>
      <w:r w:rsidRPr="00363422">
        <w:t>й</w:t>
      </w:r>
      <w:r w:rsidRPr="005A19A4">
        <w:t xml:space="preserve"> </w:t>
      </w:r>
      <w:r w:rsidRPr="00363422">
        <w:t>Продукции</w:t>
      </w:r>
      <w:r w:rsidRPr="005A19A4">
        <w:t xml:space="preserve"> в файле</w:t>
      </w:r>
      <w:r w:rsidRPr="00363422">
        <w:t xml:space="preserve"> </w:t>
      </w:r>
      <w:r w:rsidRPr="005A19A4">
        <w:t>.</w:t>
      </w:r>
      <w:proofErr w:type="spellStart"/>
      <w:r w:rsidRPr="005A19A4">
        <w:t>docx</w:t>
      </w:r>
      <w:proofErr w:type="spellEnd"/>
      <w:r w:rsidRPr="005A19A4">
        <w:t xml:space="preserve"> или .</w:t>
      </w:r>
      <w:proofErr w:type="spellStart"/>
      <w:r w:rsidRPr="005A19A4">
        <w:t>xlsx</w:t>
      </w:r>
      <w:proofErr w:type="spellEnd"/>
      <w:r w:rsidRPr="00363422">
        <w:t xml:space="preserve"> (дополнительно при необходимости и по требованию Поставщика)</w:t>
      </w:r>
      <w:r w:rsidRPr="005A19A4">
        <w:t>.</w:t>
      </w:r>
    </w:p>
    <w:p w:rsidR="00CE7C89" w:rsidRPr="00363422" w:rsidRDefault="00B85FD3" w:rsidP="00B85FD3">
      <w:pPr>
        <w:pStyle w:val="a5"/>
        <w:numPr>
          <w:ilvl w:val="1"/>
          <w:numId w:val="14"/>
        </w:numPr>
        <w:tabs>
          <w:tab w:val="left" w:pos="833"/>
        </w:tabs>
        <w:ind w:left="0" w:firstLine="720"/>
        <w:jc w:val="both"/>
      </w:pPr>
      <w:r>
        <w:t>Исполнитель</w:t>
      </w:r>
      <w:r w:rsidR="00CE7C89" w:rsidRPr="00363422">
        <w:t>:</w:t>
      </w:r>
    </w:p>
    <w:p w:rsidR="00CE7C89" w:rsidRPr="00363422" w:rsidRDefault="00CE7C89" w:rsidP="00B85FD3">
      <w:pPr>
        <w:pStyle w:val="a5"/>
        <w:numPr>
          <w:ilvl w:val="2"/>
          <w:numId w:val="20"/>
        </w:numPr>
        <w:tabs>
          <w:tab w:val="left" w:pos="833"/>
        </w:tabs>
      </w:pPr>
      <w:r w:rsidRPr="00363422">
        <w:t xml:space="preserve">Не производит конвертацию между форматами файлов, </w:t>
      </w:r>
    </w:p>
    <w:p w:rsidR="00CE7C89" w:rsidRPr="00363422" w:rsidRDefault="00CE7C89" w:rsidP="00B85FD3">
      <w:pPr>
        <w:pStyle w:val="a5"/>
        <w:numPr>
          <w:ilvl w:val="2"/>
          <w:numId w:val="20"/>
        </w:numPr>
        <w:tabs>
          <w:tab w:val="left" w:pos="833"/>
        </w:tabs>
      </w:pPr>
      <w:r w:rsidRPr="00363422">
        <w:t>Не выполняет проверку предоставленных файлов .dwg, .</w:t>
      </w:r>
      <w:proofErr w:type="spellStart"/>
      <w:r w:rsidRPr="00363422">
        <w:t>dxf</w:t>
      </w:r>
      <w:proofErr w:type="spellEnd"/>
      <w:r w:rsidRPr="00363422">
        <w:t>, .</w:t>
      </w:r>
      <w:proofErr w:type="spellStart"/>
      <w:r w:rsidRPr="00363422">
        <w:t>stp</w:t>
      </w:r>
      <w:proofErr w:type="spellEnd"/>
      <w:r w:rsidRPr="00363422">
        <w:t>, .pdf на соответствие размеров и не сравнивает размеры Продукции в чертежах различных форматов,</w:t>
      </w:r>
    </w:p>
    <w:p w:rsidR="00CE7C89" w:rsidRPr="00363422" w:rsidRDefault="00CE7C89" w:rsidP="00B85FD3">
      <w:pPr>
        <w:pStyle w:val="a5"/>
        <w:numPr>
          <w:ilvl w:val="2"/>
          <w:numId w:val="20"/>
        </w:numPr>
        <w:tabs>
          <w:tab w:val="left" w:pos="833"/>
        </w:tabs>
      </w:pPr>
      <w:r w:rsidRPr="00363422">
        <w:t>Не проверяет масштаб в предоставленных чертежах,</w:t>
      </w:r>
    </w:p>
    <w:p w:rsidR="00CE7C89" w:rsidRPr="00363422" w:rsidRDefault="00CE7C89" w:rsidP="00B85FD3">
      <w:pPr>
        <w:pStyle w:val="a5"/>
        <w:numPr>
          <w:ilvl w:val="2"/>
          <w:numId w:val="20"/>
        </w:numPr>
        <w:tabs>
          <w:tab w:val="left" w:pos="833"/>
        </w:tabs>
      </w:pPr>
      <w:r w:rsidRPr="00363422">
        <w:t>Не наносит грунт и не производит абразивную очистку перед порошковой покраской.</w:t>
      </w:r>
    </w:p>
    <w:bookmarkEnd w:id="1"/>
    <w:p w:rsidR="005C0FAD" w:rsidRPr="00363422" w:rsidRDefault="005C0FAD" w:rsidP="005C0FAD">
      <w:pPr>
        <w:pStyle w:val="a5"/>
        <w:tabs>
          <w:tab w:val="left" w:pos="833"/>
        </w:tabs>
        <w:ind w:left="720" w:firstLine="0"/>
        <w:rPr>
          <w:lang w:val="en-US"/>
        </w:rPr>
      </w:pPr>
    </w:p>
    <w:p w:rsidR="00AD3D4E" w:rsidRPr="00363422" w:rsidRDefault="003E6C34" w:rsidP="00E970B0">
      <w:pPr>
        <w:pStyle w:val="1"/>
        <w:numPr>
          <w:ilvl w:val="0"/>
          <w:numId w:val="16"/>
        </w:numPr>
        <w:tabs>
          <w:tab w:val="left" w:pos="4242"/>
        </w:tabs>
        <w:jc w:val="center"/>
      </w:pPr>
      <w:r w:rsidRPr="00363422">
        <w:t>Цена договора и порядок оплаты</w:t>
      </w:r>
    </w:p>
    <w:p w:rsidR="00AD3D4E" w:rsidRPr="00363422" w:rsidRDefault="003E6C34" w:rsidP="002C29BF">
      <w:pPr>
        <w:pStyle w:val="a5"/>
        <w:numPr>
          <w:ilvl w:val="1"/>
          <w:numId w:val="13"/>
        </w:numPr>
        <w:tabs>
          <w:tab w:val="left" w:pos="1522"/>
          <w:tab w:val="left" w:pos="1523"/>
          <w:tab w:val="left" w:pos="2227"/>
          <w:tab w:val="left" w:pos="3324"/>
          <w:tab w:val="left" w:pos="4854"/>
          <w:tab w:val="left" w:pos="5259"/>
          <w:tab w:val="left" w:pos="5934"/>
          <w:tab w:val="left" w:pos="6564"/>
          <w:tab w:val="left" w:pos="8026"/>
          <w:tab w:val="left" w:pos="10249"/>
        </w:tabs>
        <w:ind w:left="0" w:firstLine="720"/>
      </w:pPr>
      <w:r w:rsidRPr="00363422">
        <w:t>Цена</w:t>
      </w:r>
      <w:r w:rsidR="00A9238F" w:rsidRPr="00363422">
        <w:t xml:space="preserve"> </w:t>
      </w:r>
      <w:r w:rsidRPr="00363422">
        <w:t>Договора</w:t>
      </w:r>
      <w:r w:rsidR="00A9238F" w:rsidRPr="00363422">
        <w:t xml:space="preserve"> </w:t>
      </w:r>
      <w:r w:rsidRPr="00363422">
        <w:t>складывается</w:t>
      </w:r>
      <w:r w:rsidR="00A9238F" w:rsidRPr="00363422">
        <w:t xml:space="preserve"> </w:t>
      </w:r>
      <w:r w:rsidRPr="00363422">
        <w:t>из</w:t>
      </w:r>
      <w:r w:rsidR="00A9238F" w:rsidRPr="00363422">
        <w:t xml:space="preserve"> </w:t>
      </w:r>
      <w:r w:rsidR="00941462" w:rsidRPr="00363422">
        <w:t>суммы</w:t>
      </w:r>
      <w:r w:rsidRPr="00363422">
        <w:t xml:space="preserve"> цен</w:t>
      </w:r>
      <w:r w:rsidR="00A9238F" w:rsidRPr="00363422">
        <w:t xml:space="preserve"> </w:t>
      </w:r>
      <w:r w:rsidRPr="00363422">
        <w:t>всех</w:t>
      </w:r>
      <w:r w:rsidR="00A9238F" w:rsidRPr="00363422">
        <w:t xml:space="preserve"> </w:t>
      </w:r>
      <w:r w:rsidRPr="00363422">
        <w:t>выполненных</w:t>
      </w:r>
      <w:r w:rsidR="00A9238F" w:rsidRPr="00363422">
        <w:t xml:space="preserve"> </w:t>
      </w:r>
      <w:r w:rsidRPr="00363422">
        <w:t>Работ,</w:t>
      </w:r>
      <w:r w:rsidR="00A9238F" w:rsidRPr="00363422">
        <w:t xml:space="preserve"> </w:t>
      </w:r>
      <w:r w:rsidRPr="00363422">
        <w:t xml:space="preserve">указанных в Спецификациях </w:t>
      </w:r>
      <w:r w:rsidR="00A9238F" w:rsidRPr="00363422">
        <w:t xml:space="preserve">или КП </w:t>
      </w:r>
      <w:r w:rsidRPr="00363422">
        <w:t>к Договору.</w:t>
      </w:r>
    </w:p>
    <w:p w:rsidR="00AD3D4E" w:rsidRPr="00363422" w:rsidRDefault="003E6C34" w:rsidP="002C29BF">
      <w:pPr>
        <w:pStyle w:val="a5"/>
        <w:numPr>
          <w:ilvl w:val="1"/>
          <w:numId w:val="13"/>
        </w:numPr>
        <w:tabs>
          <w:tab w:val="left" w:pos="1536"/>
          <w:tab w:val="left" w:pos="1537"/>
        </w:tabs>
        <w:ind w:left="0" w:firstLine="720"/>
      </w:pPr>
      <w:r w:rsidRPr="00363422">
        <w:t>Заказчик</w:t>
      </w:r>
      <w:r w:rsidR="00A9238F" w:rsidRPr="00363422">
        <w:t xml:space="preserve"> </w:t>
      </w:r>
      <w:r w:rsidRPr="00363422">
        <w:t>производит</w:t>
      </w:r>
      <w:r w:rsidR="00A9238F" w:rsidRPr="00363422">
        <w:t xml:space="preserve"> </w:t>
      </w:r>
      <w:r w:rsidRPr="00363422">
        <w:t>оплату</w:t>
      </w:r>
      <w:r w:rsidR="00A9238F" w:rsidRPr="00363422">
        <w:t xml:space="preserve"> </w:t>
      </w:r>
      <w:r w:rsidRPr="00363422">
        <w:t>Работ</w:t>
      </w:r>
      <w:r w:rsidR="00A9238F" w:rsidRPr="00363422">
        <w:t xml:space="preserve"> </w:t>
      </w:r>
      <w:r w:rsidRPr="00363422">
        <w:t>в</w:t>
      </w:r>
      <w:r w:rsidR="00A9238F" w:rsidRPr="00363422">
        <w:t xml:space="preserve"> </w:t>
      </w:r>
      <w:r w:rsidRPr="00363422">
        <w:t>сроки и на условиях, указанных в Спецификациях</w:t>
      </w:r>
      <w:r w:rsidR="00A9238F" w:rsidRPr="00363422">
        <w:t xml:space="preserve"> или КП</w:t>
      </w:r>
      <w:r w:rsidRPr="00363422">
        <w:t>.</w:t>
      </w:r>
    </w:p>
    <w:p w:rsidR="00AD3D4E" w:rsidRPr="00363422" w:rsidRDefault="003E6C34" w:rsidP="002C29BF">
      <w:pPr>
        <w:pStyle w:val="a3"/>
        <w:ind w:left="0" w:firstLine="720"/>
      </w:pPr>
      <w:r w:rsidRPr="00363422">
        <w:t>Если в Спецификации</w:t>
      </w:r>
      <w:r w:rsidR="001229C9" w:rsidRPr="00363422">
        <w:t xml:space="preserve">/КП </w:t>
      </w:r>
      <w:r w:rsidRPr="00363422">
        <w:t xml:space="preserve">не </w:t>
      </w:r>
      <w:r w:rsidR="001229C9" w:rsidRPr="00363422">
        <w:t>указано</w:t>
      </w:r>
      <w:r w:rsidRPr="00363422">
        <w:t xml:space="preserve"> иное, оплата производится на условиях предоплаты </w:t>
      </w:r>
      <w:r w:rsidR="001229C9" w:rsidRPr="00363422">
        <w:t>100%</w:t>
      </w:r>
      <w:r w:rsidR="00CE7C89" w:rsidRPr="00363422">
        <w:t xml:space="preserve"> </w:t>
      </w:r>
      <w:r w:rsidRPr="00363422">
        <w:t>в срок не более 5 (</w:t>
      </w:r>
      <w:r w:rsidR="001229C9" w:rsidRPr="00363422">
        <w:t>П</w:t>
      </w:r>
      <w:r w:rsidRPr="00363422">
        <w:t xml:space="preserve">ять) банковских дней с момента подписания Спецификации </w:t>
      </w:r>
      <w:r w:rsidR="00E6187F" w:rsidRPr="00363422">
        <w:t>Исполнителем</w:t>
      </w:r>
      <w:r w:rsidRPr="00363422">
        <w:t>.</w:t>
      </w:r>
    </w:p>
    <w:p w:rsidR="00AD3D4E" w:rsidRPr="00363422" w:rsidRDefault="003E6C34" w:rsidP="002C29BF">
      <w:pPr>
        <w:pStyle w:val="a5"/>
        <w:numPr>
          <w:ilvl w:val="1"/>
          <w:numId w:val="13"/>
        </w:numPr>
        <w:tabs>
          <w:tab w:val="left" w:pos="1433"/>
          <w:tab w:val="left" w:pos="2555"/>
          <w:tab w:val="left" w:pos="4609"/>
        </w:tabs>
        <w:ind w:left="0" w:firstLine="720"/>
      </w:pPr>
      <w:r w:rsidRPr="00363422">
        <w:lastRenderedPageBreak/>
        <w:t>Заказчик</w:t>
      </w:r>
      <w:r w:rsidRPr="00363422">
        <w:tab/>
        <w:t>производит оплату</w:t>
      </w:r>
      <w:r w:rsidRPr="00363422">
        <w:tab/>
      </w:r>
      <w:r w:rsidR="00E6187F" w:rsidRPr="00363422">
        <w:t>безналичным расчетом</w:t>
      </w:r>
      <w:r w:rsidRPr="00363422">
        <w:t xml:space="preserve">, </w:t>
      </w:r>
      <w:r w:rsidR="00874DC4" w:rsidRPr="00363422">
        <w:t xml:space="preserve">путем </w:t>
      </w:r>
      <w:r w:rsidRPr="00363422">
        <w:t>перечисления денежных средств на расчетный счет Исполнителя.</w:t>
      </w:r>
    </w:p>
    <w:p w:rsidR="00AD3D4E" w:rsidRPr="00363422" w:rsidRDefault="003E6C34" w:rsidP="002C29BF">
      <w:pPr>
        <w:pStyle w:val="a5"/>
        <w:numPr>
          <w:ilvl w:val="1"/>
          <w:numId w:val="13"/>
        </w:numPr>
        <w:tabs>
          <w:tab w:val="left" w:pos="1493"/>
          <w:tab w:val="left" w:pos="4912"/>
        </w:tabs>
        <w:ind w:left="0" w:firstLine="720"/>
      </w:pPr>
      <w:r w:rsidRPr="00363422">
        <w:t>Датой оплаты считается дата</w:t>
      </w:r>
      <w:r w:rsidR="00874DC4" w:rsidRPr="00363422">
        <w:t xml:space="preserve"> </w:t>
      </w:r>
      <w:r w:rsidR="00EC0D83" w:rsidRPr="00363422">
        <w:t>зачисления</w:t>
      </w:r>
      <w:r w:rsidRPr="00363422">
        <w:t xml:space="preserve"> денежных средств на расчетный счет</w:t>
      </w:r>
      <w:r w:rsidR="00874DC4" w:rsidRPr="00363422">
        <w:t xml:space="preserve"> </w:t>
      </w:r>
      <w:r w:rsidRPr="00363422">
        <w:t>Исполнителя</w:t>
      </w:r>
      <w:r w:rsidR="00EC0D83" w:rsidRPr="00363422">
        <w:t xml:space="preserve">, указанный в настоящем </w:t>
      </w:r>
      <w:r w:rsidR="00CB2A0B" w:rsidRPr="00363422">
        <w:t>Д</w:t>
      </w:r>
      <w:r w:rsidR="00EC0D83" w:rsidRPr="00363422">
        <w:t>оговоре</w:t>
      </w:r>
      <w:r w:rsidR="00CB2A0B" w:rsidRPr="00363422">
        <w:t>, или счёте на оплату к конкретной Спецификации или КП</w:t>
      </w:r>
      <w:r w:rsidRPr="00363422">
        <w:t>.</w:t>
      </w:r>
    </w:p>
    <w:p w:rsidR="00CE7C89" w:rsidRPr="00363422" w:rsidRDefault="00CE7C89" w:rsidP="00CE7C89">
      <w:pPr>
        <w:pStyle w:val="a5"/>
        <w:numPr>
          <w:ilvl w:val="1"/>
          <w:numId w:val="13"/>
        </w:numPr>
        <w:tabs>
          <w:tab w:val="left" w:pos="1493"/>
          <w:tab w:val="left" w:pos="4912"/>
        </w:tabs>
        <w:ind w:left="0" w:firstLine="720"/>
      </w:pPr>
      <w:r w:rsidRPr="00363422">
        <w:t xml:space="preserve">Цены в </w:t>
      </w:r>
      <w:r w:rsidRPr="00363422">
        <w:t>КП</w:t>
      </w:r>
      <w:r w:rsidRPr="00363422">
        <w:t xml:space="preserve"> и счетах, если не оговорено иное, указаны на условиях самовывоза Покупателем со склада Поставщика с погрузкой в транспорт Покупателя, имеющего боковую загрузку.</w:t>
      </w:r>
    </w:p>
    <w:p w:rsidR="00CE7C89" w:rsidRPr="00363422" w:rsidRDefault="00CE7C89" w:rsidP="00CE7C89">
      <w:pPr>
        <w:pStyle w:val="a5"/>
        <w:numPr>
          <w:ilvl w:val="1"/>
          <w:numId w:val="13"/>
        </w:numPr>
        <w:tabs>
          <w:tab w:val="left" w:pos="1493"/>
          <w:tab w:val="left" w:pos="4912"/>
        </w:tabs>
        <w:ind w:left="0" w:firstLine="720"/>
      </w:pPr>
      <w:r w:rsidRPr="00363422">
        <w:t>Покупатель обязан согласовать возможность и условия погрузки продукции в свой транспорт не имеющий боковой загрузки.</w:t>
      </w:r>
    </w:p>
    <w:p w:rsidR="00CB2A0B" w:rsidRPr="00363422" w:rsidRDefault="00CB2A0B" w:rsidP="00CB2A0B">
      <w:pPr>
        <w:pStyle w:val="a5"/>
        <w:tabs>
          <w:tab w:val="left" w:pos="1493"/>
          <w:tab w:val="left" w:pos="4912"/>
        </w:tabs>
        <w:ind w:left="720" w:firstLine="0"/>
      </w:pPr>
    </w:p>
    <w:p w:rsidR="00AD3D4E" w:rsidRPr="00363422" w:rsidRDefault="003E6C34" w:rsidP="00E970B0">
      <w:pPr>
        <w:pStyle w:val="1"/>
        <w:numPr>
          <w:ilvl w:val="0"/>
          <w:numId w:val="16"/>
        </w:numPr>
        <w:tabs>
          <w:tab w:val="left" w:pos="4242"/>
        </w:tabs>
        <w:jc w:val="center"/>
      </w:pPr>
      <w:r w:rsidRPr="00363422">
        <w:t>Права и обязанности Сторон</w:t>
      </w:r>
    </w:p>
    <w:p w:rsidR="00AD3D4E" w:rsidRPr="00363422" w:rsidRDefault="003E6C34" w:rsidP="002C29BF">
      <w:pPr>
        <w:pStyle w:val="a5"/>
        <w:numPr>
          <w:ilvl w:val="1"/>
          <w:numId w:val="12"/>
        </w:numPr>
        <w:tabs>
          <w:tab w:val="left" w:pos="1584"/>
        </w:tabs>
        <w:ind w:left="0" w:firstLine="720"/>
      </w:pPr>
      <w:r w:rsidRPr="00363422">
        <w:rPr>
          <w:b/>
        </w:rPr>
        <w:t>Исполнитель обязан</w:t>
      </w:r>
      <w:r w:rsidRPr="00363422">
        <w:t>:</w:t>
      </w:r>
    </w:p>
    <w:p w:rsidR="00AD3D4E" w:rsidRPr="00363422" w:rsidRDefault="003E6C34" w:rsidP="002C29BF">
      <w:pPr>
        <w:pStyle w:val="a5"/>
        <w:numPr>
          <w:ilvl w:val="2"/>
          <w:numId w:val="12"/>
        </w:numPr>
        <w:tabs>
          <w:tab w:val="left" w:pos="1584"/>
        </w:tabs>
        <w:ind w:left="0" w:firstLine="720"/>
      </w:pPr>
      <w:r w:rsidRPr="00363422">
        <w:t xml:space="preserve">Передать Заказчику </w:t>
      </w:r>
      <w:r w:rsidR="00DF260D" w:rsidRPr="00363422">
        <w:t>Изделия</w:t>
      </w:r>
      <w:r w:rsidRPr="00363422">
        <w:t xml:space="preserve"> свободным</w:t>
      </w:r>
      <w:r w:rsidR="00DF260D" w:rsidRPr="00363422">
        <w:t>и</w:t>
      </w:r>
      <w:r w:rsidRPr="00363422">
        <w:t xml:space="preserve"> от любых прав третьих лиц, в сроки и на условиях, предусмотренных Договором и Спецификациям</w:t>
      </w:r>
      <w:r w:rsidR="001A4BE9">
        <w:t>/КП</w:t>
      </w:r>
      <w:r w:rsidRPr="00363422">
        <w:t xml:space="preserve"> и к нему.</w:t>
      </w:r>
    </w:p>
    <w:p w:rsidR="00AD3D4E" w:rsidRPr="00363422" w:rsidRDefault="003E6C34" w:rsidP="00C17B47">
      <w:pPr>
        <w:pStyle w:val="a5"/>
        <w:numPr>
          <w:ilvl w:val="2"/>
          <w:numId w:val="12"/>
        </w:numPr>
        <w:tabs>
          <w:tab w:val="left" w:pos="1523"/>
        </w:tabs>
        <w:ind w:left="0" w:firstLine="720"/>
      </w:pPr>
      <w:r w:rsidRPr="00363422">
        <w:t xml:space="preserve">Одновременно с передачей </w:t>
      </w:r>
      <w:r w:rsidR="007A1F8E" w:rsidRPr="00363422">
        <w:t>Изделий</w:t>
      </w:r>
      <w:r w:rsidRPr="00363422">
        <w:t xml:space="preserve"> передать Заказчику</w:t>
      </w:r>
      <w:r w:rsidR="00C17B47" w:rsidRPr="00363422">
        <w:t xml:space="preserve"> универсальный передаточный документ </w:t>
      </w:r>
      <w:r w:rsidR="00EF3C40" w:rsidRPr="00363422">
        <w:t xml:space="preserve">(далее – УПД) </w:t>
      </w:r>
      <w:r w:rsidR="00C17B47" w:rsidRPr="00363422">
        <w:t xml:space="preserve">на изготовленные </w:t>
      </w:r>
      <w:r w:rsidR="00F25327" w:rsidRPr="00363422">
        <w:t xml:space="preserve">из материала Заказчика </w:t>
      </w:r>
      <w:r w:rsidR="00C17B47" w:rsidRPr="00363422">
        <w:t>изделия.</w:t>
      </w:r>
    </w:p>
    <w:p w:rsidR="00AD3D4E" w:rsidRPr="00363422" w:rsidRDefault="003E6C34" w:rsidP="002C29BF">
      <w:pPr>
        <w:pStyle w:val="a5"/>
        <w:numPr>
          <w:ilvl w:val="2"/>
          <w:numId w:val="12"/>
        </w:numPr>
        <w:tabs>
          <w:tab w:val="left" w:pos="1613"/>
        </w:tabs>
        <w:ind w:left="0" w:firstLine="720"/>
      </w:pPr>
      <w:r w:rsidRPr="00363422">
        <w:t xml:space="preserve">Обязанность Исполнителя передать </w:t>
      </w:r>
      <w:r w:rsidR="00F25327" w:rsidRPr="00363422">
        <w:t>Изделия</w:t>
      </w:r>
      <w:r w:rsidRPr="00363422">
        <w:t xml:space="preserve"> Заказчику считается исполненной, </w:t>
      </w:r>
      <w:r w:rsidR="00363422" w:rsidRPr="00363422">
        <w:t>а р</w:t>
      </w:r>
      <w:r w:rsidRPr="00363422">
        <w:t>иск случайной гибели</w:t>
      </w:r>
      <w:r w:rsidR="000937D3" w:rsidRPr="00363422">
        <w:t>/</w:t>
      </w:r>
      <w:r w:rsidRPr="00363422">
        <w:t>повреждения переходят к Заказчику:</w:t>
      </w:r>
    </w:p>
    <w:p w:rsidR="00AD3D4E" w:rsidRPr="00363422" w:rsidRDefault="003E6C34" w:rsidP="002C29BF">
      <w:pPr>
        <w:pStyle w:val="a5"/>
        <w:numPr>
          <w:ilvl w:val="0"/>
          <w:numId w:val="11"/>
        </w:numPr>
        <w:tabs>
          <w:tab w:val="left" w:pos="1253"/>
        </w:tabs>
        <w:ind w:left="0" w:firstLine="720"/>
      </w:pPr>
      <w:r w:rsidRPr="00363422">
        <w:t xml:space="preserve">при </w:t>
      </w:r>
      <w:r w:rsidR="00CF56BB" w:rsidRPr="00363422">
        <w:t xml:space="preserve">доставке </w:t>
      </w:r>
      <w:r w:rsidRPr="00363422">
        <w:t>Исполнител</w:t>
      </w:r>
      <w:r w:rsidR="00CF56BB" w:rsidRPr="00363422">
        <w:t>ем</w:t>
      </w:r>
      <w:r w:rsidRPr="00363422">
        <w:t xml:space="preserve"> – с момента получения </w:t>
      </w:r>
      <w:r w:rsidR="00CF56BB" w:rsidRPr="00363422">
        <w:t>Изделий</w:t>
      </w:r>
      <w:r w:rsidRPr="00363422">
        <w:t xml:space="preserve"> Заказчиком (датой поставки считается дата прибытия </w:t>
      </w:r>
      <w:r w:rsidR="00CF56BB" w:rsidRPr="00363422">
        <w:t>Изделий</w:t>
      </w:r>
      <w:r w:rsidRPr="00363422">
        <w:t xml:space="preserve">, указанная в </w:t>
      </w:r>
      <w:r w:rsidR="00EF3C40" w:rsidRPr="00363422">
        <w:t>УПД</w:t>
      </w:r>
      <w:r w:rsidRPr="00363422">
        <w:t>);</w:t>
      </w:r>
    </w:p>
    <w:p w:rsidR="00AD3D4E" w:rsidRPr="00363422" w:rsidRDefault="003E6C34" w:rsidP="002C29BF">
      <w:pPr>
        <w:pStyle w:val="a5"/>
        <w:numPr>
          <w:ilvl w:val="0"/>
          <w:numId w:val="11"/>
        </w:numPr>
        <w:tabs>
          <w:tab w:val="left" w:pos="1358"/>
        </w:tabs>
        <w:ind w:left="0" w:firstLine="720"/>
      </w:pPr>
      <w:r w:rsidRPr="00363422">
        <w:t xml:space="preserve">при самовывозе Заказчиком – с момента получения </w:t>
      </w:r>
      <w:r w:rsidR="00EF3C40" w:rsidRPr="00363422">
        <w:t>Изделий</w:t>
      </w:r>
      <w:r w:rsidRPr="00363422">
        <w:t xml:space="preserve"> уполномоченным представителем Заказчика на складе Исполнителя (датой получения </w:t>
      </w:r>
      <w:r w:rsidR="00EF3C40" w:rsidRPr="00363422">
        <w:t>Изделий</w:t>
      </w:r>
      <w:r w:rsidRPr="00363422">
        <w:t xml:space="preserve"> считается дата получения указанная в </w:t>
      </w:r>
      <w:r w:rsidR="00EF3C40" w:rsidRPr="00363422">
        <w:t>УПД</w:t>
      </w:r>
      <w:r w:rsidRPr="00363422">
        <w:t>).</w:t>
      </w:r>
    </w:p>
    <w:p w:rsidR="00363422" w:rsidRPr="00363422" w:rsidRDefault="00363422" w:rsidP="00363422">
      <w:pPr>
        <w:pStyle w:val="a5"/>
        <w:numPr>
          <w:ilvl w:val="2"/>
          <w:numId w:val="12"/>
        </w:numPr>
        <w:tabs>
          <w:tab w:val="left" w:pos="1613"/>
        </w:tabs>
        <w:ind w:left="0" w:firstLine="720"/>
      </w:pPr>
      <w:r>
        <w:t xml:space="preserve">Возвратить остатки полученных использованных материалов, если Исполнителем было письменно в электронной почте об этом </w:t>
      </w:r>
      <w:r w:rsidR="00A870DA">
        <w:t xml:space="preserve">указано </w:t>
      </w:r>
      <w:r>
        <w:t>при размещении заказа.</w:t>
      </w:r>
    </w:p>
    <w:p w:rsidR="00363422" w:rsidRPr="00363422" w:rsidRDefault="00363422" w:rsidP="002C29BF">
      <w:pPr>
        <w:pStyle w:val="a5"/>
        <w:numPr>
          <w:ilvl w:val="0"/>
          <w:numId w:val="11"/>
        </w:numPr>
        <w:tabs>
          <w:tab w:val="left" w:pos="1358"/>
        </w:tabs>
        <w:ind w:left="0" w:firstLine="720"/>
      </w:pPr>
    </w:p>
    <w:p w:rsidR="00AD3D4E" w:rsidRPr="00363422" w:rsidRDefault="00AD3D4E" w:rsidP="002C29BF">
      <w:pPr>
        <w:pStyle w:val="a3"/>
        <w:ind w:left="0" w:firstLine="720"/>
      </w:pPr>
    </w:p>
    <w:p w:rsidR="00AD3D4E" w:rsidRPr="00363422" w:rsidRDefault="003E6C34" w:rsidP="002221DF">
      <w:pPr>
        <w:pStyle w:val="1"/>
        <w:numPr>
          <w:ilvl w:val="1"/>
          <w:numId w:val="12"/>
        </w:numPr>
        <w:tabs>
          <w:tab w:val="left" w:pos="1433"/>
        </w:tabs>
        <w:ind w:left="0" w:firstLine="720"/>
        <w:jc w:val="left"/>
        <w:rPr>
          <w:b w:val="0"/>
        </w:rPr>
      </w:pPr>
      <w:r w:rsidRPr="00363422">
        <w:t>Исполнитель вправе</w:t>
      </w:r>
      <w:r w:rsidRPr="00363422">
        <w:rPr>
          <w:b w:val="0"/>
        </w:rPr>
        <w:t>:</w:t>
      </w:r>
    </w:p>
    <w:p w:rsidR="00AD3D4E" w:rsidRPr="00363422" w:rsidRDefault="003D42F9" w:rsidP="007C1294">
      <w:pPr>
        <w:pStyle w:val="a5"/>
        <w:numPr>
          <w:ilvl w:val="2"/>
          <w:numId w:val="12"/>
        </w:numPr>
        <w:tabs>
          <w:tab w:val="left" w:pos="1463"/>
        </w:tabs>
        <w:ind w:left="0" w:firstLine="720"/>
      </w:pPr>
      <w:r w:rsidRPr="00363422">
        <w:t xml:space="preserve">По своему выбору, в случае неоплаты </w:t>
      </w:r>
      <w:r w:rsidR="003E6C34" w:rsidRPr="00363422">
        <w:t>Заказчик</w:t>
      </w:r>
      <w:r w:rsidR="00E6416B" w:rsidRPr="00363422">
        <w:t>ом</w:t>
      </w:r>
      <w:r w:rsidR="003E6C34" w:rsidRPr="00363422">
        <w:t xml:space="preserve"> в нарушение Договора</w:t>
      </w:r>
      <w:r w:rsidR="00E6416B" w:rsidRPr="00363422">
        <w:t xml:space="preserve"> Работ и</w:t>
      </w:r>
      <w:r w:rsidR="007C1294" w:rsidRPr="00363422">
        <w:t xml:space="preserve"> </w:t>
      </w:r>
      <w:r w:rsidR="00E6416B" w:rsidRPr="00363422">
        <w:t>Изделий</w:t>
      </w:r>
      <w:r w:rsidR="003E6C34" w:rsidRPr="00363422">
        <w:t>:</w:t>
      </w:r>
    </w:p>
    <w:p w:rsidR="00AD3D4E" w:rsidRPr="00363422" w:rsidRDefault="003E6C34" w:rsidP="007C1294">
      <w:pPr>
        <w:pStyle w:val="a5"/>
        <w:numPr>
          <w:ilvl w:val="0"/>
          <w:numId w:val="10"/>
        </w:numPr>
        <w:tabs>
          <w:tab w:val="left" w:pos="502"/>
        </w:tabs>
        <w:ind w:left="0" w:firstLine="720"/>
      </w:pPr>
      <w:r w:rsidRPr="00363422">
        <w:t>потребовать уплаты штрафных санкций, указанных в п. 6.3 Договора</w:t>
      </w:r>
      <w:r w:rsidR="00353F46" w:rsidRPr="00363422">
        <w:t>, в дополнение к цене Работ/Изделий</w:t>
      </w:r>
      <w:r w:rsidRPr="00363422">
        <w:t>,</w:t>
      </w:r>
    </w:p>
    <w:p w:rsidR="00AD3D4E" w:rsidRPr="00363422" w:rsidRDefault="00353F46" w:rsidP="002221DF">
      <w:pPr>
        <w:pStyle w:val="a5"/>
        <w:numPr>
          <w:ilvl w:val="0"/>
          <w:numId w:val="10"/>
        </w:numPr>
        <w:tabs>
          <w:tab w:val="left" w:pos="502"/>
        </w:tabs>
        <w:ind w:left="0" w:firstLine="720"/>
        <w:jc w:val="left"/>
      </w:pPr>
      <w:r w:rsidRPr="00363422">
        <w:t xml:space="preserve">до полной оплаты всех ранее выполненных работ </w:t>
      </w:r>
      <w:r w:rsidR="003E6C34" w:rsidRPr="00363422">
        <w:t xml:space="preserve">приостановить передачу </w:t>
      </w:r>
      <w:r w:rsidR="007C1294" w:rsidRPr="00363422">
        <w:t>И</w:t>
      </w:r>
      <w:r w:rsidR="003E6C34" w:rsidRPr="00363422">
        <w:t>зделий.</w:t>
      </w:r>
    </w:p>
    <w:p w:rsidR="000B23C7" w:rsidRPr="00363422" w:rsidRDefault="000B23C7" w:rsidP="002221DF">
      <w:pPr>
        <w:pStyle w:val="a5"/>
        <w:numPr>
          <w:ilvl w:val="0"/>
          <w:numId w:val="10"/>
        </w:numPr>
        <w:tabs>
          <w:tab w:val="left" w:pos="502"/>
        </w:tabs>
        <w:ind w:left="0" w:firstLine="720"/>
        <w:jc w:val="left"/>
      </w:pPr>
      <w:r w:rsidRPr="00363422">
        <w:t xml:space="preserve">выставить счёт на оплату услуг за хранение готовых Изделий и материалов подлежащих возврату по цене </w:t>
      </w:r>
      <w:r w:rsidR="00304904" w:rsidRPr="00363422">
        <w:t>500</w:t>
      </w:r>
      <w:r w:rsidRPr="00363422">
        <w:t xml:space="preserve"> руб</w:t>
      </w:r>
      <w:r w:rsidR="00304904" w:rsidRPr="00363422">
        <w:t>.</w:t>
      </w:r>
      <w:r w:rsidRPr="00363422">
        <w:t xml:space="preserve"> с НДС за </w:t>
      </w:r>
      <w:r w:rsidR="00304904" w:rsidRPr="001A4BE9">
        <w:rPr>
          <w:sz w:val="23"/>
          <w:szCs w:val="23"/>
        </w:rPr>
        <w:t>каждый календарный день хранения за каждый поддон по каждому из заказов</w:t>
      </w:r>
      <w:bookmarkStart w:id="2" w:name="_GoBack"/>
      <w:bookmarkEnd w:id="2"/>
      <w:r w:rsidR="00304904" w:rsidRPr="00363422">
        <w:t xml:space="preserve">, при хранении </w:t>
      </w:r>
      <w:r w:rsidR="00E75AF5" w:rsidRPr="00363422">
        <w:t xml:space="preserve">более трех </w:t>
      </w:r>
      <w:r w:rsidR="00A870DA">
        <w:t xml:space="preserve">календарных </w:t>
      </w:r>
      <w:r w:rsidR="00E75AF5" w:rsidRPr="00363422">
        <w:t xml:space="preserve">дней со дня </w:t>
      </w:r>
      <w:r w:rsidR="00E25DF7" w:rsidRPr="00363422">
        <w:t xml:space="preserve">уведомления </w:t>
      </w:r>
      <w:r w:rsidR="00EF64AF" w:rsidRPr="00363422">
        <w:t>о готовности Изделий,</w:t>
      </w:r>
    </w:p>
    <w:p w:rsidR="00EF64AF" w:rsidRPr="00363422" w:rsidRDefault="00EF64AF" w:rsidP="00EF64AF">
      <w:pPr>
        <w:pStyle w:val="a5"/>
        <w:numPr>
          <w:ilvl w:val="0"/>
          <w:numId w:val="10"/>
        </w:numPr>
        <w:tabs>
          <w:tab w:val="left" w:pos="502"/>
        </w:tabs>
        <w:ind w:left="0" w:firstLine="720"/>
        <w:jc w:val="left"/>
      </w:pPr>
      <w:r w:rsidRPr="00363422">
        <w:t>отгружать Изделия частями по мере изготовления.</w:t>
      </w:r>
    </w:p>
    <w:p w:rsidR="007D1F81" w:rsidRPr="00363422" w:rsidRDefault="007D1F81" w:rsidP="007D1F81">
      <w:pPr>
        <w:pStyle w:val="a5"/>
        <w:numPr>
          <w:ilvl w:val="2"/>
          <w:numId w:val="12"/>
        </w:numPr>
        <w:tabs>
          <w:tab w:val="left" w:pos="1463"/>
        </w:tabs>
        <w:ind w:left="0" w:firstLine="720"/>
      </w:pPr>
      <w:r w:rsidRPr="00363422">
        <w:t>Отказаться от разгрузки материалов если они не лежат на поддоне, имеют искривленный вид (отклонение по плоскости более 5 мм на 100 мм длины в любом измерении), имеют следы ржавчина, краски.</w:t>
      </w:r>
    </w:p>
    <w:p w:rsidR="007D1F81" w:rsidRPr="00363422" w:rsidRDefault="007D1F81" w:rsidP="007D1F81">
      <w:pPr>
        <w:pStyle w:val="a5"/>
        <w:numPr>
          <w:ilvl w:val="2"/>
          <w:numId w:val="12"/>
        </w:numPr>
        <w:tabs>
          <w:tab w:val="left" w:pos="1463"/>
        </w:tabs>
        <w:ind w:left="0" w:firstLine="720"/>
      </w:pPr>
      <w:r w:rsidRPr="00363422">
        <w:t xml:space="preserve"> </w:t>
      </w:r>
      <w:r w:rsidRPr="00363422">
        <w:t>Отказаться от разгрузки материалов</w:t>
      </w:r>
      <w:r w:rsidR="00A870DA">
        <w:t>,</w:t>
      </w:r>
      <w:r w:rsidRPr="00363422">
        <w:t xml:space="preserve"> если </w:t>
      </w:r>
      <w:proofErr w:type="gramStart"/>
      <w:r w:rsidRPr="00363422">
        <w:t>транспорт Заказчика</w:t>
      </w:r>
      <w:proofErr w:type="gramEnd"/>
      <w:r w:rsidRPr="00363422">
        <w:t xml:space="preserve"> доставивший материалы не имеет боковой разгрузки</w:t>
      </w:r>
    </w:p>
    <w:p w:rsidR="007D1F81" w:rsidRPr="00363422" w:rsidRDefault="007D1F81" w:rsidP="007D1F81">
      <w:pPr>
        <w:pStyle w:val="a5"/>
        <w:numPr>
          <w:ilvl w:val="2"/>
          <w:numId w:val="12"/>
        </w:numPr>
        <w:tabs>
          <w:tab w:val="left" w:pos="1463"/>
        </w:tabs>
        <w:ind w:left="0" w:firstLine="720"/>
      </w:pPr>
      <w:r w:rsidRPr="00363422">
        <w:t>Вес одного поддона с материалами более 1300 кг.</w:t>
      </w:r>
    </w:p>
    <w:p w:rsidR="007D1F81" w:rsidRDefault="007D1F81" w:rsidP="007D1F81">
      <w:pPr>
        <w:pStyle w:val="a5"/>
        <w:numPr>
          <w:ilvl w:val="2"/>
          <w:numId w:val="12"/>
        </w:numPr>
        <w:tabs>
          <w:tab w:val="left" w:pos="1463"/>
        </w:tabs>
        <w:ind w:left="0" w:firstLine="720"/>
      </w:pPr>
      <w:r w:rsidRPr="00363422">
        <w:t>Габариты доставленного материала более 1500*3000 мм по любой из сторон</w:t>
      </w:r>
      <w:r w:rsidR="00A870DA">
        <w:t>.</w:t>
      </w:r>
    </w:p>
    <w:p w:rsidR="00A870DA" w:rsidRDefault="00A870DA" w:rsidP="007D1F81">
      <w:pPr>
        <w:pStyle w:val="a5"/>
        <w:numPr>
          <w:ilvl w:val="2"/>
          <w:numId w:val="12"/>
        </w:numPr>
        <w:tabs>
          <w:tab w:val="left" w:pos="1463"/>
        </w:tabs>
        <w:ind w:left="0" w:firstLine="720"/>
      </w:pPr>
      <w:r>
        <w:t>Утилизировать небольшие остатки материалов, размером менее 1000*1000 мм.</w:t>
      </w:r>
    </w:p>
    <w:p w:rsidR="00A870DA" w:rsidRPr="00363422" w:rsidRDefault="00A870DA" w:rsidP="00A870DA">
      <w:pPr>
        <w:pStyle w:val="a5"/>
        <w:numPr>
          <w:ilvl w:val="2"/>
          <w:numId w:val="12"/>
        </w:numPr>
        <w:tabs>
          <w:tab w:val="left" w:pos="1613"/>
        </w:tabs>
        <w:ind w:left="0" w:firstLine="720"/>
      </w:pPr>
      <w:r>
        <w:t xml:space="preserve">Утилизировать </w:t>
      </w:r>
      <w:r>
        <w:t xml:space="preserve">остатки полученных использованных материалов, если Исполнителем </w:t>
      </w:r>
      <w:r>
        <w:t xml:space="preserve">не </w:t>
      </w:r>
      <w:r>
        <w:t>было письменно в электронной почте указано при размещении заказа</w:t>
      </w:r>
      <w:r>
        <w:t xml:space="preserve"> о необходимости возврата остатков</w:t>
      </w:r>
      <w:r>
        <w:t>.</w:t>
      </w:r>
    </w:p>
    <w:p w:rsidR="00363422" w:rsidRPr="00363422" w:rsidRDefault="00363422" w:rsidP="007D1F81">
      <w:pPr>
        <w:pStyle w:val="a5"/>
        <w:numPr>
          <w:ilvl w:val="2"/>
          <w:numId w:val="12"/>
        </w:numPr>
        <w:tabs>
          <w:tab w:val="left" w:pos="1463"/>
        </w:tabs>
        <w:ind w:left="0" w:firstLine="720"/>
      </w:pPr>
      <w:r>
        <w:t>Утилизировать остатки материалов, в случае если Заказчик не забрал их в течение 5 календарных дней после письменного уведомления о готовности продукции.</w:t>
      </w:r>
    </w:p>
    <w:p w:rsidR="007D1F81" w:rsidRPr="00363422" w:rsidRDefault="007D1F81" w:rsidP="002A296D">
      <w:pPr>
        <w:pStyle w:val="a5"/>
        <w:tabs>
          <w:tab w:val="left" w:pos="502"/>
        </w:tabs>
        <w:ind w:left="720" w:firstLine="0"/>
        <w:jc w:val="left"/>
      </w:pPr>
    </w:p>
    <w:p w:rsidR="00AD3D4E" w:rsidRPr="00363422" w:rsidRDefault="00AD3D4E" w:rsidP="002C29BF">
      <w:pPr>
        <w:pStyle w:val="a3"/>
        <w:ind w:left="0" w:firstLine="720"/>
        <w:rPr>
          <w:sz w:val="26"/>
        </w:rPr>
      </w:pPr>
    </w:p>
    <w:p w:rsidR="00AD3D4E" w:rsidRPr="00363422" w:rsidRDefault="003E6C34" w:rsidP="002C29BF">
      <w:pPr>
        <w:pStyle w:val="1"/>
        <w:numPr>
          <w:ilvl w:val="1"/>
          <w:numId w:val="12"/>
        </w:numPr>
        <w:tabs>
          <w:tab w:val="left" w:pos="1433"/>
        </w:tabs>
        <w:ind w:left="0" w:firstLine="720"/>
      </w:pPr>
      <w:r w:rsidRPr="00363422">
        <w:t>Заказчик</w:t>
      </w:r>
      <w:r w:rsidR="00025771" w:rsidRPr="00363422">
        <w:t xml:space="preserve"> </w:t>
      </w:r>
      <w:r w:rsidRPr="00363422">
        <w:t>обязан:</w:t>
      </w:r>
    </w:p>
    <w:p w:rsidR="00AD3D4E" w:rsidRPr="00363422" w:rsidRDefault="003E6C34" w:rsidP="002C29BF">
      <w:pPr>
        <w:pStyle w:val="a5"/>
        <w:numPr>
          <w:ilvl w:val="2"/>
          <w:numId w:val="12"/>
        </w:numPr>
        <w:tabs>
          <w:tab w:val="left" w:pos="1584"/>
        </w:tabs>
        <w:ind w:left="0" w:firstLine="720"/>
      </w:pPr>
      <w:r w:rsidRPr="00363422">
        <w:t xml:space="preserve">Оплатить выполненные Работы, </w:t>
      </w:r>
      <w:r w:rsidR="00012FA9" w:rsidRPr="00363422">
        <w:t>в соответствии с порядком изложенным в разделе 2 настоящего договора</w:t>
      </w:r>
      <w:r w:rsidRPr="00363422">
        <w:t>.</w:t>
      </w:r>
    </w:p>
    <w:p w:rsidR="00AD3D4E" w:rsidRPr="00363422" w:rsidRDefault="003E6C34" w:rsidP="002C29BF">
      <w:pPr>
        <w:pStyle w:val="a5"/>
        <w:numPr>
          <w:ilvl w:val="2"/>
          <w:numId w:val="12"/>
        </w:numPr>
        <w:tabs>
          <w:tab w:val="left" w:pos="1523"/>
        </w:tabs>
        <w:ind w:left="0" w:firstLine="720"/>
      </w:pPr>
      <w:r w:rsidRPr="00363422">
        <w:t xml:space="preserve">До подписания </w:t>
      </w:r>
      <w:r w:rsidR="00915D3E" w:rsidRPr="00363422">
        <w:t>любой из</w:t>
      </w:r>
      <w:r w:rsidRPr="00363422">
        <w:t xml:space="preserve"> Спецификаци</w:t>
      </w:r>
      <w:r w:rsidR="00915D3E" w:rsidRPr="00363422">
        <w:t>й</w:t>
      </w:r>
      <w:r w:rsidRPr="00363422">
        <w:t xml:space="preserve"> передать Исполнителю</w:t>
      </w:r>
      <w:r w:rsidR="00915D3E" w:rsidRPr="00363422">
        <w:t xml:space="preserve"> по электронной почте </w:t>
      </w:r>
      <w:r w:rsidRPr="00363422">
        <w:t xml:space="preserve"> </w:t>
      </w:r>
      <w:r w:rsidR="000328FB" w:rsidRPr="00363422">
        <w:t xml:space="preserve">с адреса заказчика, указанного в настоящем договоре, на </w:t>
      </w:r>
      <w:r w:rsidR="00915D3E" w:rsidRPr="00363422">
        <w:t xml:space="preserve">адрес </w:t>
      </w:r>
      <w:r w:rsidR="000328FB" w:rsidRPr="00363422">
        <w:t xml:space="preserve">Исполнителя </w:t>
      </w:r>
      <w:r w:rsidR="00915D3E" w:rsidRPr="00363422">
        <w:t>указа</w:t>
      </w:r>
      <w:r w:rsidR="00E231F9" w:rsidRPr="00363422">
        <w:t>н</w:t>
      </w:r>
      <w:r w:rsidR="00915D3E" w:rsidRPr="00363422">
        <w:t>ный в настоящем договоре</w:t>
      </w:r>
      <w:r w:rsidR="0019251D" w:rsidRPr="00363422">
        <w:t xml:space="preserve"> </w:t>
      </w:r>
      <w:r w:rsidR="000328FB" w:rsidRPr="00363422">
        <w:t xml:space="preserve">чертежи в формате </w:t>
      </w:r>
      <w:proofErr w:type="spellStart"/>
      <w:r w:rsidR="000328FB" w:rsidRPr="00363422">
        <w:t>dxf</w:t>
      </w:r>
      <w:proofErr w:type="spellEnd"/>
      <w:r w:rsidR="000328FB" w:rsidRPr="00363422">
        <w:t xml:space="preserve"> или </w:t>
      </w:r>
      <w:proofErr w:type="spellStart"/>
      <w:r w:rsidR="000328FB" w:rsidRPr="00363422">
        <w:t>dwg</w:t>
      </w:r>
      <w:proofErr w:type="spellEnd"/>
      <w:r w:rsidR="000328FB" w:rsidRPr="00363422">
        <w:t>, а при необходимости гибки Изделий – чертежи в формат</w:t>
      </w:r>
      <w:r w:rsidR="00F14BC2" w:rsidRPr="00363422">
        <w:t>ах</w:t>
      </w:r>
      <w:r w:rsidR="000328FB" w:rsidRPr="00363422">
        <w:t xml:space="preserve"> </w:t>
      </w:r>
      <w:proofErr w:type="spellStart"/>
      <w:r w:rsidR="000328FB" w:rsidRPr="00363422">
        <w:t>stp</w:t>
      </w:r>
      <w:proofErr w:type="spellEnd"/>
      <w:r w:rsidR="000328FB" w:rsidRPr="00363422">
        <w:t xml:space="preserve"> с историей и pdf с указанием линий </w:t>
      </w:r>
      <w:proofErr w:type="spellStart"/>
      <w:r w:rsidR="000328FB" w:rsidRPr="00363422">
        <w:t>гиб</w:t>
      </w:r>
      <w:r w:rsidR="0019251D" w:rsidRPr="00363422">
        <w:t>ов</w:t>
      </w:r>
      <w:proofErr w:type="spellEnd"/>
      <w:r w:rsidR="000328FB" w:rsidRPr="00363422">
        <w:t xml:space="preserve"> всех сгибаемых полок и радиусов</w:t>
      </w:r>
      <w:r w:rsidRPr="00363422">
        <w:t>.</w:t>
      </w:r>
    </w:p>
    <w:p w:rsidR="00AD3D4E" w:rsidRPr="00363422" w:rsidRDefault="00F14BC2" w:rsidP="002C29BF">
      <w:pPr>
        <w:pStyle w:val="a5"/>
        <w:numPr>
          <w:ilvl w:val="2"/>
          <w:numId w:val="12"/>
        </w:numPr>
        <w:tabs>
          <w:tab w:val="left" w:pos="1732"/>
        </w:tabs>
        <w:ind w:left="0" w:firstLine="720"/>
      </w:pPr>
      <w:r w:rsidRPr="00363422">
        <w:t xml:space="preserve">При </w:t>
      </w:r>
      <w:r w:rsidR="003E6C34" w:rsidRPr="00363422">
        <w:t>возникновени</w:t>
      </w:r>
      <w:r w:rsidRPr="00363422">
        <w:t>и</w:t>
      </w:r>
      <w:r w:rsidR="003E6C34" w:rsidRPr="00363422">
        <w:t xml:space="preserve"> необходимости </w:t>
      </w:r>
      <w:r w:rsidRPr="00363422">
        <w:t xml:space="preserve">корректировки чертежей, </w:t>
      </w:r>
      <w:r w:rsidR="003E6C34" w:rsidRPr="00363422">
        <w:t xml:space="preserve">внесения изменений в </w:t>
      </w:r>
      <w:r w:rsidR="00C2520A" w:rsidRPr="00363422">
        <w:t>чертежи</w:t>
      </w:r>
      <w:r w:rsidR="003E6C34" w:rsidRPr="00363422">
        <w:t>, оплатить дополнительный об</w:t>
      </w:r>
      <w:r w:rsidR="00C2520A" w:rsidRPr="00363422">
        <w:t>ъе</w:t>
      </w:r>
      <w:r w:rsidR="003E6C34" w:rsidRPr="00363422">
        <w:t>м работ по согласованной Сторонами цене.</w:t>
      </w:r>
    </w:p>
    <w:p w:rsidR="00AD3D4E" w:rsidRPr="00363422" w:rsidRDefault="003E6C34" w:rsidP="002C29BF">
      <w:pPr>
        <w:pStyle w:val="a5"/>
        <w:numPr>
          <w:ilvl w:val="2"/>
          <w:numId w:val="12"/>
        </w:numPr>
        <w:tabs>
          <w:tab w:val="left" w:pos="1733"/>
        </w:tabs>
        <w:ind w:left="0" w:firstLine="720"/>
      </w:pPr>
      <w:r w:rsidRPr="00363422">
        <w:t xml:space="preserve">При </w:t>
      </w:r>
      <w:r w:rsidR="00A67B3C" w:rsidRPr="00363422">
        <w:t>передаче</w:t>
      </w:r>
      <w:r w:rsidRPr="00363422">
        <w:t xml:space="preserve"> каждой партии сырья для выполнения Работ предоставить </w:t>
      </w:r>
      <w:r w:rsidR="00A67B3C" w:rsidRPr="00363422">
        <w:t>до разгрузки Исполнителем материалов</w:t>
      </w:r>
      <w:r w:rsidRPr="00363422">
        <w:t xml:space="preserve"> следующие документы:</w:t>
      </w:r>
    </w:p>
    <w:p w:rsidR="00AD3D4E" w:rsidRPr="00363422" w:rsidRDefault="000A5C0D" w:rsidP="002C29BF">
      <w:pPr>
        <w:pStyle w:val="a5"/>
        <w:numPr>
          <w:ilvl w:val="3"/>
          <w:numId w:val="9"/>
        </w:numPr>
        <w:tabs>
          <w:tab w:val="left" w:pos="1103"/>
        </w:tabs>
        <w:ind w:left="0" w:firstLine="720"/>
      </w:pPr>
      <w:r w:rsidRPr="00363422">
        <w:t>накладную на отпуск материалов на сторону</w:t>
      </w:r>
      <w:r w:rsidR="003E6C34" w:rsidRPr="00363422">
        <w:t xml:space="preserve"> </w:t>
      </w:r>
      <w:r w:rsidRPr="00363422">
        <w:t xml:space="preserve">по форме </w:t>
      </w:r>
      <w:r w:rsidR="003E6C34" w:rsidRPr="00363422">
        <w:t>М-15</w:t>
      </w:r>
      <w:r w:rsidR="00F27399" w:rsidRPr="00363422">
        <w:t xml:space="preserve"> или иной форме</w:t>
      </w:r>
      <w:r w:rsidR="003E6C34" w:rsidRPr="00363422">
        <w:t>;</w:t>
      </w:r>
    </w:p>
    <w:p w:rsidR="002A296D" w:rsidRPr="00363422" w:rsidRDefault="003E6C34" w:rsidP="002A296D">
      <w:pPr>
        <w:pStyle w:val="a5"/>
        <w:numPr>
          <w:ilvl w:val="3"/>
          <w:numId w:val="9"/>
        </w:numPr>
        <w:tabs>
          <w:tab w:val="left" w:pos="1148"/>
        </w:tabs>
        <w:ind w:left="0" w:firstLine="720"/>
      </w:pPr>
      <w:r w:rsidRPr="00363422">
        <w:t>товарно-транспортную накладную</w:t>
      </w:r>
      <w:r w:rsidR="00F27399" w:rsidRPr="00363422">
        <w:t xml:space="preserve"> по форме Т-1 или иной форме</w:t>
      </w:r>
      <w:r w:rsidRPr="00363422">
        <w:t>.</w:t>
      </w:r>
    </w:p>
    <w:p w:rsidR="002A296D" w:rsidRPr="00363422" w:rsidRDefault="002A296D" w:rsidP="002C29BF">
      <w:pPr>
        <w:pStyle w:val="a5"/>
        <w:numPr>
          <w:ilvl w:val="2"/>
          <w:numId w:val="12"/>
        </w:numPr>
        <w:tabs>
          <w:tab w:val="left" w:pos="1584"/>
        </w:tabs>
        <w:ind w:left="0" w:firstLine="720"/>
      </w:pPr>
      <w:r w:rsidRPr="00363422">
        <w:lastRenderedPageBreak/>
        <w:t>Передавать материалы чистыми, без следов ржавчины и краски, не бывшими в эксплуатации</w:t>
      </w:r>
      <w:r w:rsidR="007D1F81" w:rsidRPr="00363422">
        <w:t>. Материалы должны иметь плоскостность не более 5 мм на 100 мм длины в любом измерении</w:t>
      </w:r>
    </w:p>
    <w:p w:rsidR="007D1F81" w:rsidRDefault="007D1F81" w:rsidP="002C29BF">
      <w:pPr>
        <w:pStyle w:val="a5"/>
        <w:numPr>
          <w:ilvl w:val="2"/>
          <w:numId w:val="12"/>
        </w:numPr>
        <w:tabs>
          <w:tab w:val="left" w:pos="1584"/>
        </w:tabs>
        <w:ind w:left="0" w:firstLine="720"/>
      </w:pPr>
      <w:r w:rsidRPr="00363422">
        <w:t xml:space="preserve">Передавать материалы </w:t>
      </w:r>
      <w:r w:rsidR="00A870DA">
        <w:t xml:space="preserve">для резки </w:t>
      </w:r>
      <w:r w:rsidRPr="00363422">
        <w:t>стандартного формата: листы металла 1000*2000 мм, 1250*2500 мм или 1500*3000 мм. В случае передачи нестандартных размеров материала, Исполнитель вправе увеличить сумму счета на 10%.</w:t>
      </w:r>
    </w:p>
    <w:p w:rsidR="00A870DA" w:rsidRPr="00363422" w:rsidRDefault="00A870DA" w:rsidP="002C29BF">
      <w:pPr>
        <w:pStyle w:val="a5"/>
        <w:numPr>
          <w:ilvl w:val="2"/>
          <w:numId w:val="12"/>
        </w:numPr>
        <w:tabs>
          <w:tab w:val="left" w:pos="1584"/>
        </w:tabs>
        <w:ind w:left="0" w:firstLine="720"/>
      </w:pPr>
      <w:r>
        <w:t xml:space="preserve">Заготовки для гибки передавать вместе с бумажными чертежами </w:t>
      </w:r>
    </w:p>
    <w:p w:rsidR="007D1F81" w:rsidRPr="00363422" w:rsidRDefault="007D1F81" w:rsidP="002C29BF">
      <w:pPr>
        <w:pStyle w:val="a5"/>
        <w:numPr>
          <w:ilvl w:val="2"/>
          <w:numId w:val="12"/>
        </w:numPr>
        <w:tabs>
          <w:tab w:val="left" w:pos="1584"/>
        </w:tabs>
        <w:ind w:left="0" w:firstLine="720"/>
      </w:pPr>
      <w:r w:rsidRPr="00363422">
        <w:t>Передавать материалы на поддонах. Вес одного поддона не может превышать 1300 кг.</w:t>
      </w:r>
      <w:r w:rsidR="00A870DA">
        <w:t xml:space="preserve"> К верхнему листу материала должен быть прикреплен ярлык с наименованием Заказчика.</w:t>
      </w:r>
    </w:p>
    <w:p w:rsidR="00AD3D4E" w:rsidRPr="00363422" w:rsidRDefault="00A9161E" w:rsidP="002C29BF">
      <w:pPr>
        <w:pStyle w:val="a5"/>
        <w:numPr>
          <w:ilvl w:val="2"/>
          <w:numId w:val="12"/>
        </w:numPr>
        <w:tabs>
          <w:tab w:val="left" w:pos="1584"/>
        </w:tabs>
        <w:ind w:left="0" w:firstLine="720"/>
      </w:pPr>
      <w:r w:rsidRPr="00363422">
        <w:t>Принять все меры и совершить действия</w:t>
      </w:r>
      <w:r w:rsidR="003E6C34" w:rsidRPr="00363422">
        <w:t xml:space="preserve">, </w:t>
      </w:r>
      <w:r w:rsidRPr="00363422">
        <w:t xml:space="preserve">способствующие </w:t>
      </w:r>
      <w:r w:rsidR="003E6C34" w:rsidRPr="00363422">
        <w:t>приняти</w:t>
      </w:r>
      <w:r w:rsidRPr="00363422">
        <w:t>ю</w:t>
      </w:r>
      <w:r w:rsidR="003E6C34" w:rsidRPr="00363422">
        <w:t xml:space="preserve"> Работ, в соответствии с условиями настоящего Договора.</w:t>
      </w:r>
    </w:p>
    <w:p w:rsidR="00AD3D4E" w:rsidRPr="00363422" w:rsidRDefault="00066793" w:rsidP="002C29BF">
      <w:pPr>
        <w:pStyle w:val="a5"/>
        <w:numPr>
          <w:ilvl w:val="2"/>
          <w:numId w:val="12"/>
        </w:numPr>
        <w:tabs>
          <w:tab w:val="left" w:pos="1584"/>
        </w:tabs>
        <w:ind w:left="0" w:firstLine="720"/>
      </w:pPr>
      <w:r w:rsidRPr="00363422">
        <w:t>При приемке Изделий</w:t>
      </w:r>
      <w:r w:rsidR="00D578E2" w:rsidRPr="00363422">
        <w:t>, если в Спецификациях</w:t>
      </w:r>
      <w:r w:rsidR="001A4BE9">
        <w:t xml:space="preserve">/КП </w:t>
      </w:r>
      <w:r w:rsidR="00D578E2" w:rsidRPr="00363422">
        <w:t>не оговорено иное,</w:t>
      </w:r>
      <w:r w:rsidRPr="00363422">
        <w:t xml:space="preserve"> о</w:t>
      </w:r>
      <w:r w:rsidR="003E6C34" w:rsidRPr="00363422">
        <w:t xml:space="preserve">смотреть </w:t>
      </w:r>
      <w:r w:rsidRPr="00363422">
        <w:t>их</w:t>
      </w:r>
      <w:r w:rsidR="003E6C34" w:rsidRPr="00363422">
        <w:t>, провери</w:t>
      </w:r>
      <w:r w:rsidR="00E25DF7" w:rsidRPr="00363422">
        <w:t>ть</w:t>
      </w:r>
      <w:r w:rsidR="003E6C34" w:rsidRPr="00363422">
        <w:t xml:space="preserve"> </w:t>
      </w:r>
      <w:r w:rsidR="00E25DF7" w:rsidRPr="00363422">
        <w:t xml:space="preserve">качество, </w:t>
      </w:r>
      <w:r w:rsidR="003E6C34" w:rsidRPr="00363422">
        <w:t>к</w:t>
      </w:r>
      <w:r w:rsidR="00E25DF7" w:rsidRPr="00363422">
        <w:t>оличест</w:t>
      </w:r>
      <w:r w:rsidRPr="00363422">
        <w:t>в</w:t>
      </w:r>
      <w:r w:rsidR="00E25DF7" w:rsidRPr="00363422">
        <w:t>о, соответствие чертежам</w:t>
      </w:r>
      <w:r w:rsidR="003E6C34" w:rsidRPr="00363422">
        <w:t xml:space="preserve">. </w:t>
      </w:r>
      <w:r w:rsidR="00552D26" w:rsidRPr="00363422">
        <w:t xml:space="preserve">При выявлении </w:t>
      </w:r>
      <w:r w:rsidR="003E6C34" w:rsidRPr="00363422">
        <w:t>несоответстви</w:t>
      </w:r>
      <w:r w:rsidR="00552D26" w:rsidRPr="00363422">
        <w:t>й</w:t>
      </w:r>
      <w:r w:rsidR="003E6C34" w:rsidRPr="00363422">
        <w:t xml:space="preserve"> </w:t>
      </w:r>
      <w:r w:rsidR="00425E13" w:rsidRPr="00363422">
        <w:t>относительно черте</w:t>
      </w:r>
      <w:r w:rsidR="00552D26" w:rsidRPr="00363422">
        <w:t>жей</w:t>
      </w:r>
      <w:r w:rsidR="00425E13" w:rsidRPr="00363422">
        <w:t xml:space="preserve">, </w:t>
      </w:r>
      <w:r w:rsidR="003E6C34" w:rsidRPr="00363422">
        <w:t xml:space="preserve">незамедлительно уведомить Исполнителя, составив </w:t>
      </w:r>
      <w:r w:rsidR="000B61A5" w:rsidRPr="00363422">
        <w:t>а</w:t>
      </w:r>
      <w:r w:rsidR="00D578E2" w:rsidRPr="00363422">
        <w:t>кт </w:t>
      </w:r>
      <w:r w:rsidR="000B61A5" w:rsidRPr="00363422">
        <w:t>по форме ТОРГ-2</w:t>
      </w:r>
      <w:r w:rsidR="003E6C34" w:rsidRPr="00363422">
        <w:t xml:space="preserve">. </w:t>
      </w:r>
      <w:r w:rsidR="00425E13" w:rsidRPr="00363422">
        <w:t xml:space="preserve">Данный акт </w:t>
      </w:r>
      <w:r w:rsidR="003E6C34" w:rsidRPr="00363422">
        <w:t>долж</w:t>
      </w:r>
      <w:r w:rsidR="00425E13" w:rsidRPr="00363422">
        <w:t>ен</w:t>
      </w:r>
      <w:r w:rsidR="003E6C34" w:rsidRPr="00363422">
        <w:t xml:space="preserve"> быть направлен Исполнителю </w:t>
      </w:r>
      <w:r w:rsidR="00425E13" w:rsidRPr="00363422">
        <w:t xml:space="preserve">при приемке Изделий или </w:t>
      </w:r>
      <w:r w:rsidR="003E6C34" w:rsidRPr="00363422">
        <w:t>заказным письмом с уведомлением о вручении</w:t>
      </w:r>
      <w:r w:rsidR="00425E13" w:rsidRPr="00363422">
        <w:t xml:space="preserve"> Почтой России</w:t>
      </w:r>
      <w:r w:rsidR="003E6C34" w:rsidRPr="00363422">
        <w:t>.</w:t>
      </w:r>
    </w:p>
    <w:p w:rsidR="00AD3D4E" w:rsidRPr="00363422" w:rsidRDefault="003E6C34" w:rsidP="002C29BF">
      <w:pPr>
        <w:pStyle w:val="a5"/>
        <w:numPr>
          <w:ilvl w:val="2"/>
          <w:numId w:val="12"/>
        </w:numPr>
        <w:tabs>
          <w:tab w:val="left" w:pos="1523"/>
        </w:tabs>
        <w:ind w:left="0" w:firstLine="720"/>
      </w:pPr>
      <w:r w:rsidRPr="00363422">
        <w:t xml:space="preserve">Подписать </w:t>
      </w:r>
      <w:r w:rsidR="00E22D35" w:rsidRPr="00363422">
        <w:t>УПД</w:t>
      </w:r>
      <w:r w:rsidRPr="00363422">
        <w:t>.</w:t>
      </w:r>
    </w:p>
    <w:p w:rsidR="00C024AD" w:rsidRPr="00363422" w:rsidRDefault="003E6C34" w:rsidP="00690DE9">
      <w:pPr>
        <w:pStyle w:val="a5"/>
        <w:numPr>
          <w:ilvl w:val="2"/>
          <w:numId w:val="12"/>
        </w:numPr>
        <w:tabs>
          <w:tab w:val="left" w:pos="1718"/>
        </w:tabs>
        <w:ind w:left="0" w:firstLine="720"/>
      </w:pPr>
      <w:r w:rsidRPr="00363422">
        <w:t xml:space="preserve">В </w:t>
      </w:r>
      <w:r w:rsidR="007B6418" w:rsidRPr="00363422">
        <w:t xml:space="preserve">день приемки Изделий </w:t>
      </w:r>
      <w:r w:rsidRPr="00363422">
        <w:t xml:space="preserve">вывезти </w:t>
      </w:r>
      <w:r w:rsidR="00272C3A" w:rsidRPr="00363422">
        <w:t xml:space="preserve">возвращаемые </w:t>
      </w:r>
      <w:r w:rsidRPr="00363422">
        <w:t>отходы с</w:t>
      </w:r>
      <w:r w:rsidR="007B6418" w:rsidRPr="00363422">
        <w:t xml:space="preserve"> территории</w:t>
      </w:r>
      <w:r w:rsidRPr="00363422">
        <w:t xml:space="preserve"> Исполнителя</w:t>
      </w:r>
      <w:r w:rsidR="00272C3A" w:rsidRPr="00363422">
        <w:t>. При не вывозе отходов</w:t>
      </w:r>
      <w:r w:rsidR="00C024AD" w:rsidRPr="00363422">
        <w:t>, на следующий календарный день после приемки Изделий, Исполнитель вправе выставить счёт Заказчику за утилизацию отходов</w:t>
      </w:r>
      <w:r w:rsidR="00690DE9" w:rsidRPr="00363422">
        <w:t xml:space="preserve">, из расчёта </w:t>
      </w:r>
      <w:r w:rsidR="00CE7C89" w:rsidRPr="00363422">
        <w:t>50</w:t>
      </w:r>
      <w:r w:rsidR="00690DE9" w:rsidRPr="00363422">
        <w:t xml:space="preserve"> руб</w:t>
      </w:r>
      <w:r w:rsidR="00CE7C89" w:rsidRPr="00363422">
        <w:t>.</w:t>
      </w:r>
      <w:r w:rsidR="00690DE9" w:rsidRPr="00363422">
        <w:t xml:space="preserve"> с НДС за 1 кг.</w:t>
      </w:r>
      <w:r w:rsidR="00CE7C89" w:rsidRPr="00363422">
        <w:t xml:space="preserve"> неметаллических отходов.</w:t>
      </w:r>
    </w:p>
    <w:p w:rsidR="00AD3D4E" w:rsidRPr="00363422" w:rsidRDefault="003E6C34" w:rsidP="002C29BF">
      <w:pPr>
        <w:pStyle w:val="a5"/>
        <w:numPr>
          <w:ilvl w:val="2"/>
          <w:numId w:val="12"/>
        </w:numPr>
        <w:tabs>
          <w:tab w:val="left" w:pos="1644"/>
        </w:tabs>
        <w:ind w:left="0" w:firstLine="720"/>
      </w:pPr>
      <w:r w:rsidRPr="00363422">
        <w:t>По мере необходимости, подписывать с Исполнителем акты сверки взаимных расчетов.</w:t>
      </w:r>
    </w:p>
    <w:p w:rsidR="00AD3D4E" w:rsidRPr="00363422" w:rsidRDefault="00AD3D4E" w:rsidP="002C29BF">
      <w:pPr>
        <w:pStyle w:val="a3"/>
        <w:ind w:left="0" w:firstLine="720"/>
        <w:rPr>
          <w:sz w:val="26"/>
        </w:rPr>
      </w:pPr>
    </w:p>
    <w:p w:rsidR="00AD3D4E" w:rsidRPr="00363422" w:rsidRDefault="003E6C34" w:rsidP="005A6F9D">
      <w:pPr>
        <w:pStyle w:val="1"/>
        <w:numPr>
          <w:ilvl w:val="0"/>
          <w:numId w:val="16"/>
        </w:numPr>
        <w:tabs>
          <w:tab w:val="left" w:pos="4242"/>
        </w:tabs>
        <w:jc w:val="center"/>
      </w:pPr>
      <w:r w:rsidRPr="00363422">
        <w:t>Срок и условия отгрузки Результата работ (изделий).</w:t>
      </w:r>
    </w:p>
    <w:p w:rsidR="00AD3D4E" w:rsidRPr="00363422" w:rsidRDefault="003E6C34" w:rsidP="002C29BF">
      <w:pPr>
        <w:pStyle w:val="a5"/>
        <w:numPr>
          <w:ilvl w:val="1"/>
          <w:numId w:val="8"/>
        </w:numPr>
        <w:tabs>
          <w:tab w:val="left" w:pos="1493"/>
        </w:tabs>
        <w:ind w:left="0" w:firstLine="720"/>
      </w:pPr>
      <w:r w:rsidRPr="00363422">
        <w:t xml:space="preserve">Изделия отгружаются Исполнителем в сроки, </w:t>
      </w:r>
      <w:r w:rsidR="00644E77" w:rsidRPr="00363422">
        <w:t xml:space="preserve">согласованные Сторонами </w:t>
      </w:r>
      <w:r w:rsidRPr="00363422">
        <w:t>в Спецификациях</w:t>
      </w:r>
      <w:r w:rsidR="001A4BE9">
        <w:t>/КП</w:t>
      </w:r>
      <w:r w:rsidRPr="00363422">
        <w:t xml:space="preserve"> к </w:t>
      </w:r>
      <w:r w:rsidR="00644E77" w:rsidRPr="00363422">
        <w:t xml:space="preserve">настоящему </w:t>
      </w:r>
      <w:r w:rsidR="00143B99" w:rsidRPr="00363422">
        <w:t>Договору с учетом п.3.2.1. настоящего договора</w:t>
      </w:r>
      <w:r w:rsidR="00F7101E" w:rsidRPr="00363422">
        <w:t>;</w:t>
      </w:r>
    </w:p>
    <w:p w:rsidR="00AD3D4E" w:rsidRPr="00363422" w:rsidRDefault="003E6C34" w:rsidP="00467446">
      <w:pPr>
        <w:pStyle w:val="a5"/>
        <w:numPr>
          <w:ilvl w:val="1"/>
          <w:numId w:val="8"/>
        </w:numPr>
        <w:tabs>
          <w:tab w:val="left" w:pos="1523"/>
        </w:tabs>
        <w:ind w:left="0" w:firstLine="720"/>
      </w:pPr>
      <w:r w:rsidRPr="00363422">
        <w:t>Отгрузка изделий осуществляется способ</w:t>
      </w:r>
      <w:r w:rsidR="001F20AB" w:rsidRPr="00363422">
        <w:t xml:space="preserve">ом </w:t>
      </w:r>
      <w:r w:rsidRPr="00363422">
        <w:t>определяемом</w:t>
      </w:r>
      <w:r w:rsidR="001F20AB" w:rsidRPr="00363422">
        <w:t xml:space="preserve"> в </w:t>
      </w:r>
      <w:r w:rsidR="001A4BE9">
        <w:t>С</w:t>
      </w:r>
      <w:r w:rsidR="001F20AB" w:rsidRPr="00363422">
        <w:t>пецификациях</w:t>
      </w:r>
      <w:r w:rsidR="001A4BE9">
        <w:t>/КП</w:t>
      </w:r>
      <w:r w:rsidR="001F20AB" w:rsidRPr="00363422">
        <w:t xml:space="preserve"> или при переписке</w:t>
      </w:r>
      <w:r w:rsidR="00467446" w:rsidRPr="00363422">
        <w:t>. При доставке</w:t>
      </w:r>
      <w:r w:rsidRPr="00363422">
        <w:t xml:space="preserve"> автотранспортом Исполнителя, Заказчик оплачивает Исполнителю понесенные расходы по доста</w:t>
      </w:r>
      <w:r w:rsidR="00467446" w:rsidRPr="00363422">
        <w:t>вке.</w:t>
      </w:r>
    </w:p>
    <w:p w:rsidR="00AD3D4E" w:rsidRPr="00363422" w:rsidRDefault="003E6C34" w:rsidP="002C29BF">
      <w:pPr>
        <w:pStyle w:val="a5"/>
        <w:numPr>
          <w:ilvl w:val="1"/>
          <w:numId w:val="8"/>
        </w:numPr>
        <w:tabs>
          <w:tab w:val="left" w:pos="1523"/>
        </w:tabs>
        <w:ind w:left="0" w:firstLine="720"/>
      </w:pPr>
      <w:r w:rsidRPr="00363422">
        <w:t xml:space="preserve">Датой отгрузки считается дата погрузки, указанная в </w:t>
      </w:r>
      <w:r w:rsidR="00546DFC" w:rsidRPr="00363422">
        <w:t>УПД</w:t>
      </w:r>
      <w:r w:rsidRPr="00363422">
        <w:t>.</w:t>
      </w:r>
    </w:p>
    <w:p w:rsidR="00AD3D4E" w:rsidRPr="00363422" w:rsidRDefault="003E6C34" w:rsidP="002C29BF">
      <w:pPr>
        <w:pStyle w:val="a5"/>
        <w:numPr>
          <w:ilvl w:val="1"/>
          <w:numId w:val="8"/>
        </w:numPr>
        <w:tabs>
          <w:tab w:val="left" w:pos="1538"/>
        </w:tabs>
        <w:ind w:left="0" w:firstLine="720"/>
      </w:pPr>
      <w:r w:rsidRPr="00363422">
        <w:t xml:space="preserve">Изделия отгружаются в упаковке, </w:t>
      </w:r>
      <w:r w:rsidR="00546DFC" w:rsidRPr="00363422">
        <w:t>согласованной сторонами в Спецификациях</w:t>
      </w:r>
      <w:r w:rsidR="001A4BE9">
        <w:t>/КП</w:t>
      </w:r>
      <w:r w:rsidRPr="00363422">
        <w:t xml:space="preserve">. </w:t>
      </w:r>
      <w:r w:rsidR="00CB7D87" w:rsidRPr="00363422">
        <w:t>Изделия отгружаются без упаковки, е</w:t>
      </w:r>
      <w:r w:rsidRPr="00363422">
        <w:t xml:space="preserve">сли </w:t>
      </w:r>
      <w:r w:rsidR="00CB7D87" w:rsidRPr="00363422">
        <w:t>С</w:t>
      </w:r>
      <w:r w:rsidRPr="00363422">
        <w:t>пецификаци</w:t>
      </w:r>
      <w:r w:rsidR="00CB7D87" w:rsidRPr="00363422">
        <w:t>я</w:t>
      </w:r>
      <w:r w:rsidR="001A4BE9">
        <w:t>/КП</w:t>
      </w:r>
      <w:r w:rsidRPr="00363422">
        <w:t xml:space="preserve"> </w:t>
      </w:r>
      <w:r w:rsidR="00CB7D87" w:rsidRPr="00363422">
        <w:t xml:space="preserve">по конкретной поставке </w:t>
      </w:r>
      <w:r w:rsidRPr="00363422">
        <w:t>не содерж</w:t>
      </w:r>
      <w:r w:rsidR="00CB7D87" w:rsidRPr="00363422">
        <w:t>ит</w:t>
      </w:r>
      <w:r w:rsidRPr="00363422">
        <w:t xml:space="preserve"> требований к упаковке Издели</w:t>
      </w:r>
      <w:r w:rsidR="00CB7D87" w:rsidRPr="00363422">
        <w:t>й</w:t>
      </w:r>
      <w:r w:rsidRPr="00363422">
        <w:t>.</w:t>
      </w:r>
    </w:p>
    <w:p w:rsidR="00AD3D4E" w:rsidRPr="00363422" w:rsidRDefault="00AD3D4E" w:rsidP="002C29BF">
      <w:pPr>
        <w:pStyle w:val="a3"/>
        <w:ind w:left="0" w:firstLine="720"/>
        <w:rPr>
          <w:sz w:val="26"/>
        </w:rPr>
      </w:pPr>
    </w:p>
    <w:p w:rsidR="00AD3D4E" w:rsidRPr="00363422" w:rsidRDefault="003E6C34" w:rsidP="00FC0686">
      <w:pPr>
        <w:pStyle w:val="1"/>
        <w:numPr>
          <w:ilvl w:val="0"/>
          <w:numId w:val="16"/>
        </w:numPr>
        <w:tabs>
          <w:tab w:val="left" w:pos="4242"/>
        </w:tabs>
        <w:jc w:val="center"/>
      </w:pPr>
      <w:r w:rsidRPr="00363422">
        <w:t>Приемка Работ.</w:t>
      </w:r>
    </w:p>
    <w:p w:rsidR="00AD3D4E" w:rsidRPr="00363422" w:rsidRDefault="003E6C34" w:rsidP="00DA32EB">
      <w:pPr>
        <w:pStyle w:val="a5"/>
        <w:numPr>
          <w:ilvl w:val="1"/>
          <w:numId w:val="7"/>
        </w:numPr>
        <w:tabs>
          <w:tab w:val="left" w:pos="1554"/>
        </w:tabs>
        <w:ind w:left="0" w:firstLine="720"/>
        <w:jc w:val="both"/>
      </w:pPr>
      <w:r w:rsidRPr="00363422">
        <w:t xml:space="preserve">Приемка </w:t>
      </w:r>
      <w:r w:rsidR="008C630D" w:rsidRPr="00363422">
        <w:t>Изделий</w:t>
      </w:r>
      <w:r w:rsidRPr="00363422">
        <w:t xml:space="preserve"> по количеству и внешнему виду отгрузочных мест (без вскрытия упаковки) осуществляется Заказчиком </w:t>
      </w:r>
      <w:r w:rsidR="008C630D" w:rsidRPr="00363422">
        <w:t xml:space="preserve">или его </w:t>
      </w:r>
      <w:r w:rsidRPr="00363422">
        <w:t xml:space="preserve">уполномоченным представителем в месте передачи </w:t>
      </w:r>
      <w:r w:rsidR="00016041" w:rsidRPr="00363422">
        <w:t>Изделий</w:t>
      </w:r>
      <w:r w:rsidRPr="00363422">
        <w:t xml:space="preserve">. </w:t>
      </w:r>
      <w:r w:rsidR="00016041" w:rsidRPr="00363422">
        <w:t>При выявлении несоответствий относительно чертежей, незамедлительно уведомить Исполнителя, составив акт по форме ТОРГ-2. Е</w:t>
      </w:r>
      <w:r w:rsidRPr="00363422">
        <w:t xml:space="preserve">сли Заказчик </w:t>
      </w:r>
      <w:r w:rsidR="00016041" w:rsidRPr="00363422">
        <w:t xml:space="preserve">или его </w:t>
      </w:r>
      <w:r w:rsidRPr="00363422">
        <w:t>уполномоченный представитель принял</w:t>
      </w:r>
      <w:r w:rsidR="00D1761C" w:rsidRPr="00363422">
        <w:t>и</w:t>
      </w:r>
      <w:r w:rsidRPr="00363422">
        <w:t xml:space="preserve"> </w:t>
      </w:r>
      <w:r w:rsidR="00016041" w:rsidRPr="00363422">
        <w:t>Изделия</w:t>
      </w:r>
      <w:r w:rsidRPr="00363422">
        <w:t xml:space="preserve"> с нарушенной упаковкой и/или несоответствующий </w:t>
      </w:r>
      <w:r w:rsidR="00CA6FA8" w:rsidRPr="00363422">
        <w:t xml:space="preserve">по внешнему виду </w:t>
      </w:r>
      <w:r w:rsidRPr="00363422">
        <w:t xml:space="preserve">и/или </w:t>
      </w:r>
      <w:r w:rsidR="00172946" w:rsidRPr="00363422">
        <w:t xml:space="preserve">по количеству </w:t>
      </w:r>
      <w:r w:rsidRPr="00363422">
        <w:t xml:space="preserve">без составления Акта по форме ТОРГ-2, то </w:t>
      </w:r>
      <w:r w:rsidR="00D1761C" w:rsidRPr="00363422">
        <w:t xml:space="preserve">Стороны соглашаются, </w:t>
      </w:r>
      <w:r w:rsidRPr="00363422">
        <w:t xml:space="preserve">что </w:t>
      </w:r>
      <w:r w:rsidR="00CA6FA8" w:rsidRPr="00363422">
        <w:t xml:space="preserve">Изделия </w:t>
      </w:r>
      <w:r w:rsidRPr="00363422">
        <w:t>приня</w:t>
      </w:r>
      <w:r w:rsidR="00CA6FA8" w:rsidRPr="00363422">
        <w:t xml:space="preserve">ты </w:t>
      </w:r>
      <w:r w:rsidRPr="00363422">
        <w:t>в надлежащей упаковке</w:t>
      </w:r>
      <w:r w:rsidR="00CA6FA8" w:rsidRPr="00363422">
        <w:t xml:space="preserve"> и</w:t>
      </w:r>
      <w:r w:rsidRPr="00363422">
        <w:t xml:space="preserve"> в требуемом количестве</w:t>
      </w:r>
      <w:r w:rsidR="00CA6FA8" w:rsidRPr="00363422">
        <w:t>/количестве</w:t>
      </w:r>
      <w:r w:rsidRPr="00363422">
        <w:t xml:space="preserve"> на свой страх и риск.</w:t>
      </w:r>
    </w:p>
    <w:p w:rsidR="00AD3D4E" w:rsidRPr="00363422" w:rsidRDefault="003E6C34" w:rsidP="002C29BF">
      <w:pPr>
        <w:pStyle w:val="a5"/>
        <w:numPr>
          <w:ilvl w:val="1"/>
          <w:numId w:val="7"/>
        </w:numPr>
        <w:tabs>
          <w:tab w:val="left" w:pos="1554"/>
        </w:tabs>
        <w:ind w:left="0" w:firstLine="720"/>
        <w:jc w:val="both"/>
      </w:pPr>
      <w:r w:rsidRPr="00363422">
        <w:t xml:space="preserve">Заказчик </w:t>
      </w:r>
      <w:r w:rsidR="00172946" w:rsidRPr="00363422">
        <w:t>принимает</w:t>
      </w:r>
      <w:r w:rsidRPr="00363422">
        <w:t xml:space="preserve"> </w:t>
      </w:r>
      <w:r w:rsidR="00172946" w:rsidRPr="00363422">
        <w:t xml:space="preserve">Изделия </w:t>
      </w:r>
      <w:r w:rsidRPr="00363422">
        <w:t xml:space="preserve">по качеству </w:t>
      </w:r>
      <w:r w:rsidR="00172946" w:rsidRPr="00363422">
        <w:t xml:space="preserve">и количеству </w:t>
      </w:r>
      <w:r w:rsidRPr="00363422">
        <w:t xml:space="preserve">в течение </w:t>
      </w:r>
      <w:r w:rsidR="00172946" w:rsidRPr="00363422">
        <w:t>3</w:t>
      </w:r>
      <w:r w:rsidRPr="00363422">
        <w:t xml:space="preserve"> (</w:t>
      </w:r>
      <w:r w:rsidR="00172946" w:rsidRPr="00363422">
        <w:t>Трех</w:t>
      </w:r>
      <w:r w:rsidRPr="00363422">
        <w:t xml:space="preserve">) </w:t>
      </w:r>
      <w:r w:rsidR="00172946" w:rsidRPr="00363422">
        <w:t xml:space="preserve">календарных </w:t>
      </w:r>
      <w:r w:rsidRPr="00363422">
        <w:t xml:space="preserve">дней с момента </w:t>
      </w:r>
      <w:r w:rsidR="00172946" w:rsidRPr="00363422">
        <w:t xml:space="preserve">их </w:t>
      </w:r>
      <w:r w:rsidRPr="00363422">
        <w:t xml:space="preserve">получения. </w:t>
      </w:r>
      <w:r w:rsidR="00CD6F7F" w:rsidRPr="00363422">
        <w:t xml:space="preserve">При </w:t>
      </w:r>
      <w:r w:rsidRPr="00363422">
        <w:t>выявлени</w:t>
      </w:r>
      <w:r w:rsidR="00CD6F7F" w:rsidRPr="00363422">
        <w:t>и</w:t>
      </w:r>
      <w:r w:rsidRPr="00363422">
        <w:t xml:space="preserve"> во время приемки </w:t>
      </w:r>
      <w:r w:rsidR="00CD6F7F" w:rsidRPr="00363422">
        <w:t>несоответствия чертежам</w:t>
      </w:r>
      <w:r w:rsidRPr="00363422">
        <w:t xml:space="preserve">, Заказчик в течение </w:t>
      </w:r>
      <w:r w:rsidR="00CD6F7F" w:rsidRPr="00363422">
        <w:t>1</w:t>
      </w:r>
      <w:r w:rsidRPr="00363422">
        <w:t xml:space="preserve"> (</w:t>
      </w:r>
      <w:r w:rsidR="00CD6F7F" w:rsidRPr="00363422">
        <w:t>Одного</w:t>
      </w:r>
      <w:r w:rsidRPr="00363422">
        <w:t xml:space="preserve">) </w:t>
      </w:r>
      <w:r w:rsidR="00CD6F7F" w:rsidRPr="00363422">
        <w:t xml:space="preserve">календарного </w:t>
      </w:r>
      <w:r w:rsidRPr="00363422">
        <w:t>дн</w:t>
      </w:r>
      <w:r w:rsidR="00CD6F7F" w:rsidRPr="00363422">
        <w:t>я</w:t>
      </w:r>
      <w:r w:rsidRPr="00363422">
        <w:t xml:space="preserve"> с момента обнаружения письменно заказным письмом </w:t>
      </w:r>
      <w:r w:rsidR="00CD6F7F" w:rsidRPr="00363422">
        <w:t>Почтой России</w:t>
      </w:r>
      <w:r w:rsidRPr="00363422">
        <w:t xml:space="preserve"> уведомляет Исполнителя о выявленных несоответствиях</w:t>
      </w:r>
      <w:r w:rsidR="000F1235" w:rsidRPr="00363422">
        <w:t xml:space="preserve"> и</w:t>
      </w:r>
      <w:r w:rsidRPr="00363422">
        <w:t xml:space="preserve"> вызывает Исполнителя для составления двустороннего акта. </w:t>
      </w:r>
      <w:r w:rsidR="000F1235" w:rsidRPr="00363422">
        <w:t xml:space="preserve">Далее на основании этого акта Сторонами </w:t>
      </w:r>
      <w:r w:rsidRPr="00363422">
        <w:t xml:space="preserve">решение о стороне, </w:t>
      </w:r>
      <w:r w:rsidR="001755A5" w:rsidRPr="00363422">
        <w:t>которая будет оплачивать выявленные несоответствия</w:t>
      </w:r>
      <w:r w:rsidRPr="00363422">
        <w:t>.</w:t>
      </w:r>
    </w:p>
    <w:p w:rsidR="00AD3D4E" w:rsidRPr="00363422" w:rsidRDefault="003E6C34" w:rsidP="00DA32EB">
      <w:pPr>
        <w:pStyle w:val="a5"/>
        <w:numPr>
          <w:ilvl w:val="1"/>
          <w:numId w:val="7"/>
        </w:numPr>
        <w:tabs>
          <w:tab w:val="left" w:pos="1554"/>
        </w:tabs>
        <w:ind w:left="0" w:firstLine="720"/>
        <w:jc w:val="both"/>
      </w:pPr>
      <w:r w:rsidRPr="00363422">
        <w:t xml:space="preserve">Уведомление о выявленных несоответствиях </w:t>
      </w:r>
      <w:r w:rsidR="00463F51" w:rsidRPr="00363422">
        <w:t xml:space="preserve">чертежам </w:t>
      </w:r>
      <w:r w:rsidRPr="00363422">
        <w:t xml:space="preserve">составляется </w:t>
      </w:r>
      <w:r w:rsidR="001755A5" w:rsidRPr="00363422">
        <w:t xml:space="preserve">по форме </w:t>
      </w:r>
      <w:r w:rsidR="00463F51" w:rsidRPr="00363422">
        <w:t>ТОРГ-2.</w:t>
      </w:r>
    </w:p>
    <w:p w:rsidR="00AD3D4E" w:rsidRPr="00363422" w:rsidRDefault="00463F51" w:rsidP="00DA32EB">
      <w:pPr>
        <w:pStyle w:val="a5"/>
        <w:numPr>
          <w:ilvl w:val="1"/>
          <w:numId w:val="7"/>
        </w:numPr>
        <w:tabs>
          <w:tab w:val="left" w:pos="1554"/>
        </w:tabs>
        <w:ind w:left="0" w:firstLine="720"/>
        <w:jc w:val="both"/>
      </w:pPr>
      <w:r w:rsidRPr="00363422">
        <w:t>Е</w:t>
      </w:r>
      <w:r w:rsidR="003E6C34" w:rsidRPr="00363422">
        <w:t xml:space="preserve">сли Исполнитель принимает решение не направлять своих представителей, то </w:t>
      </w:r>
      <w:r w:rsidRPr="00363422">
        <w:t xml:space="preserve">он </w:t>
      </w:r>
      <w:r w:rsidR="003E6C34" w:rsidRPr="00363422">
        <w:t xml:space="preserve">письменно </w:t>
      </w:r>
      <w:r w:rsidR="00B03622" w:rsidRPr="00363422">
        <w:t xml:space="preserve">или по электронной почте </w:t>
      </w:r>
      <w:r w:rsidR="003E6C34" w:rsidRPr="00363422">
        <w:t>сообщает Заказчику о согласии на составление одностороннего акта</w:t>
      </w:r>
    </w:p>
    <w:p w:rsidR="00AD3D4E" w:rsidRPr="00363422" w:rsidRDefault="003E6C34" w:rsidP="00DA32EB">
      <w:pPr>
        <w:pStyle w:val="a5"/>
        <w:numPr>
          <w:ilvl w:val="1"/>
          <w:numId w:val="7"/>
        </w:numPr>
        <w:tabs>
          <w:tab w:val="left" w:pos="1554"/>
        </w:tabs>
        <w:ind w:left="0" w:firstLine="720"/>
        <w:jc w:val="both"/>
      </w:pPr>
      <w:r w:rsidRPr="00363422">
        <w:t xml:space="preserve">Заказчик вправе вернуть Исполнителю </w:t>
      </w:r>
      <w:r w:rsidR="00B03622" w:rsidRPr="00363422">
        <w:t xml:space="preserve">несоответствующие чертежам </w:t>
      </w:r>
      <w:r w:rsidR="004A2F3F" w:rsidRPr="00363422">
        <w:t>И</w:t>
      </w:r>
      <w:r w:rsidRPr="00363422">
        <w:t>зделия для доработки или потребовать выполнить Работы вновь</w:t>
      </w:r>
      <w:r w:rsidR="00B03622" w:rsidRPr="00363422">
        <w:t xml:space="preserve"> из материала Исполнителя</w:t>
      </w:r>
      <w:r w:rsidR="00095FA7" w:rsidRPr="00363422">
        <w:t xml:space="preserve"> в случае вины Исполнителя</w:t>
      </w:r>
      <w:r w:rsidRPr="00363422">
        <w:t>.</w:t>
      </w:r>
    </w:p>
    <w:p w:rsidR="00AD3D4E" w:rsidRPr="00363422" w:rsidRDefault="003E6C34" w:rsidP="00DA32EB">
      <w:pPr>
        <w:pStyle w:val="a5"/>
        <w:numPr>
          <w:ilvl w:val="1"/>
          <w:numId w:val="7"/>
        </w:numPr>
        <w:tabs>
          <w:tab w:val="left" w:pos="1554"/>
        </w:tabs>
        <w:ind w:left="0" w:firstLine="720"/>
        <w:jc w:val="both"/>
      </w:pPr>
      <w:r w:rsidRPr="00363422">
        <w:t xml:space="preserve">Исполнитель без взимания дополнительной платы в течение </w:t>
      </w:r>
      <w:r w:rsidR="00232E89" w:rsidRPr="00363422">
        <w:t>1</w:t>
      </w:r>
      <w:r w:rsidRPr="00363422">
        <w:t>0 (</w:t>
      </w:r>
      <w:r w:rsidR="00232E89" w:rsidRPr="00363422">
        <w:t>Десяти</w:t>
      </w:r>
      <w:r w:rsidRPr="00363422">
        <w:t xml:space="preserve">) календарных дней с момента поступления </w:t>
      </w:r>
      <w:r w:rsidR="00232E89" w:rsidRPr="00363422">
        <w:t xml:space="preserve">от Заказчика </w:t>
      </w:r>
      <w:r w:rsidRPr="00363422">
        <w:t>соответствующего уведомления (Акт по форме ТОРГ-2) и</w:t>
      </w:r>
      <w:r w:rsidR="00232E89" w:rsidRPr="00363422">
        <w:t>/или</w:t>
      </w:r>
      <w:r w:rsidRPr="00363422">
        <w:t xml:space="preserve"> возврата не</w:t>
      </w:r>
      <w:r w:rsidR="00232E89" w:rsidRPr="00363422">
        <w:t xml:space="preserve">соответствующего </w:t>
      </w:r>
      <w:r w:rsidRPr="00363422">
        <w:t xml:space="preserve">Изделия на склад Исполнителя, устраняет несоответствия. </w:t>
      </w:r>
      <w:r w:rsidR="001B2573" w:rsidRPr="00363422">
        <w:t>Если несоответствующие</w:t>
      </w:r>
      <w:r w:rsidRPr="00363422">
        <w:t xml:space="preserve"> Изделий на складе Исполнителя</w:t>
      </w:r>
      <w:r w:rsidR="001B2573" w:rsidRPr="00363422">
        <w:t xml:space="preserve"> не обнаружены</w:t>
      </w:r>
      <w:r w:rsidRPr="00363422">
        <w:t>, Заказчик оплачивает Исполнителю, понесенные расходы по</w:t>
      </w:r>
      <w:r w:rsidR="001B2573" w:rsidRPr="00363422">
        <w:t xml:space="preserve"> </w:t>
      </w:r>
      <w:r w:rsidRPr="00363422">
        <w:t>возврат</w:t>
      </w:r>
      <w:r w:rsidR="001B2573" w:rsidRPr="00363422">
        <w:t xml:space="preserve">у </w:t>
      </w:r>
      <w:r w:rsidRPr="00363422">
        <w:t>на склад Исполнителя и/или повторн</w:t>
      </w:r>
      <w:r w:rsidR="00E25C7A" w:rsidRPr="00363422">
        <w:t>ой</w:t>
      </w:r>
      <w:r w:rsidRPr="00363422">
        <w:t xml:space="preserve"> доставк</w:t>
      </w:r>
      <w:r w:rsidR="00E25C7A" w:rsidRPr="00363422">
        <w:t>е</w:t>
      </w:r>
      <w:r w:rsidRPr="00363422">
        <w:t xml:space="preserve"> Заказчику в течении </w:t>
      </w:r>
      <w:r w:rsidR="00E25C7A" w:rsidRPr="00363422">
        <w:t>3</w:t>
      </w:r>
      <w:r w:rsidRPr="00363422">
        <w:t xml:space="preserve"> (</w:t>
      </w:r>
      <w:r w:rsidR="00E25C7A" w:rsidRPr="00363422">
        <w:t>Трех</w:t>
      </w:r>
      <w:r w:rsidRPr="00363422">
        <w:t>) рабочих дней с момента получения документов.</w:t>
      </w:r>
    </w:p>
    <w:p w:rsidR="00AD3D4E" w:rsidRPr="00363422" w:rsidRDefault="003E6C34" w:rsidP="00DA32EB">
      <w:pPr>
        <w:pStyle w:val="a5"/>
        <w:numPr>
          <w:ilvl w:val="1"/>
          <w:numId w:val="7"/>
        </w:numPr>
        <w:tabs>
          <w:tab w:val="left" w:pos="1554"/>
        </w:tabs>
        <w:ind w:left="0" w:firstLine="720"/>
        <w:jc w:val="both"/>
      </w:pPr>
      <w:r w:rsidRPr="00363422">
        <w:t xml:space="preserve">В случае не подписания Заказчиком Акта приема-передачи выполненных работ и не предоставления мотивированного отказа в течении </w:t>
      </w:r>
      <w:r w:rsidR="00E25C7A" w:rsidRPr="00363422">
        <w:t>3</w:t>
      </w:r>
      <w:r w:rsidRPr="00363422">
        <w:t xml:space="preserve"> (</w:t>
      </w:r>
      <w:r w:rsidR="00E25C7A" w:rsidRPr="00363422">
        <w:t>Трех</w:t>
      </w:r>
      <w:r w:rsidRPr="00363422">
        <w:t xml:space="preserve">) рабочих дней от даты получения </w:t>
      </w:r>
      <w:r w:rsidR="00E25C7A" w:rsidRPr="00363422">
        <w:t>Изделий</w:t>
      </w:r>
      <w:r w:rsidRPr="00363422">
        <w:t xml:space="preserve"> и </w:t>
      </w:r>
      <w:r w:rsidR="00E25C7A" w:rsidRPr="00363422">
        <w:t>УПД</w:t>
      </w:r>
      <w:r w:rsidRPr="00363422">
        <w:t xml:space="preserve">, </w:t>
      </w:r>
      <w:r w:rsidRPr="00363422">
        <w:lastRenderedPageBreak/>
        <w:t>Работы считаются принятыми Заказчиком и подлежат оплате в порядке, установленном Договором</w:t>
      </w:r>
      <w:r w:rsidR="00F62EA9" w:rsidRPr="00363422">
        <w:t>, если была согласована не 100% предоплата</w:t>
      </w:r>
      <w:r w:rsidRPr="00363422">
        <w:t>.</w:t>
      </w:r>
    </w:p>
    <w:p w:rsidR="00AD3D4E" w:rsidRPr="00363422" w:rsidRDefault="00AD3D4E" w:rsidP="00455B05">
      <w:pPr>
        <w:pStyle w:val="a5"/>
        <w:tabs>
          <w:tab w:val="left" w:pos="1554"/>
        </w:tabs>
        <w:ind w:left="720" w:firstLine="0"/>
      </w:pPr>
    </w:p>
    <w:p w:rsidR="00AD3D4E" w:rsidRPr="00363422" w:rsidRDefault="003E6C34" w:rsidP="00F62EA9">
      <w:pPr>
        <w:pStyle w:val="1"/>
        <w:numPr>
          <w:ilvl w:val="0"/>
          <w:numId w:val="16"/>
        </w:numPr>
        <w:tabs>
          <w:tab w:val="left" w:pos="4242"/>
        </w:tabs>
        <w:jc w:val="center"/>
      </w:pPr>
      <w:r w:rsidRPr="00363422">
        <w:t>Ответственность сторон</w:t>
      </w:r>
    </w:p>
    <w:p w:rsidR="00AD3D4E" w:rsidRPr="00363422" w:rsidRDefault="003E6C34" w:rsidP="002C29BF">
      <w:pPr>
        <w:pStyle w:val="a5"/>
        <w:numPr>
          <w:ilvl w:val="1"/>
          <w:numId w:val="6"/>
        </w:numPr>
        <w:tabs>
          <w:tab w:val="left" w:pos="1358"/>
        </w:tabs>
        <w:ind w:left="0" w:firstLine="720"/>
        <w:jc w:val="both"/>
      </w:pPr>
      <w:r w:rsidRPr="00363422">
        <w:t xml:space="preserve">За нарушение </w:t>
      </w:r>
      <w:r w:rsidR="007B642D" w:rsidRPr="00363422">
        <w:t>о</w:t>
      </w:r>
      <w:r w:rsidRPr="00363422">
        <w:t>бязательств по Договору</w:t>
      </w:r>
      <w:r w:rsidR="00F62EA9" w:rsidRPr="00363422">
        <w:t>,</w:t>
      </w:r>
      <w:r w:rsidRPr="00363422">
        <w:t xml:space="preserve"> виновная Сторона несет ответственность в соответствии с действующим законодательством РФ.</w:t>
      </w:r>
    </w:p>
    <w:p w:rsidR="00AD3D4E" w:rsidRPr="00363422" w:rsidRDefault="007B642D" w:rsidP="00DA32EB">
      <w:pPr>
        <w:pStyle w:val="a5"/>
        <w:numPr>
          <w:ilvl w:val="1"/>
          <w:numId w:val="6"/>
        </w:numPr>
        <w:tabs>
          <w:tab w:val="left" w:pos="1358"/>
        </w:tabs>
        <w:ind w:left="0" w:firstLine="720"/>
        <w:jc w:val="both"/>
      </w:pPr>
      <w:r w:rsidRPr="00363422">
        <w:t xml:space="preserve">При </w:t>
      </w:r>
      <w:r w:rsidR="003E6C34" w:rsidRPr="00363422">
        <w:t>нарушени</w:t>
      </w:r>
      <w:r w:rsidRPr="00363422">
        <w:t>и</w:t>
      </w:r>
      <w:r w:rsidR="003E6C34" w:rsidRPr="00363422">
        <w:t xml:space="preserve"> условий конфиденциальности и нераспространения, изложенных в разделе 7 </w:t>
      </w:r>
      <w:r w:rsidRPr="00363422">
        <w:t xml:space="preserve">настоящего </w:t>
      </w:r>
      <w:r w:rsidR="003E6C34" w:rsidRPr="00363422">
        <w:t xml:space="preserve">Договора, </w:t>
      </w:r>
      <w:r w:rsidR="00965975" w:rsidRPr="00363422">
        <w:t>потерпевшая сторона</w:t>
      </w:r>
      <w:r w:rsidR="003E6C34" w:rsidRPr="00363422">
        <w:t xml:space="preserve"> вправе требовать полного возмещения причиненного в результате этих нарушений ущерба и упущенной выгоды.</w:t>
      </w:r>
    </w:p>
    <w:p w:rsidR="00AD3D4E" w:rsidRPr="00363422" w:rsidRDefault="00965975" w:rsidP="00DA32EB">
      <w:pPr>
        <w:pStyle w:val="a5"/>
        <w:numPr>
          <w:ilvl w:val="1"/>
          <w:numId w:val="6"/>
        </w:numPr>
        <w:tabs>
          <w:tab w:val="left" w:pos="1358"/>
        </w:tabs>
        <w:ind w:left="0" w:firstLine="720"/>
        <w:jc w:val="both"/>
      </w:pPr>
      <w:r w:rsidRPr="00363422">
        <w:t>При н</w:t>
      </w:r>
      <w:r w:rsidR="003E6C34" w:rsidRPr="00363422">
        <w:t>есоблюдени</w:t>
      </w:r>
      <w:r w:rsidRPr="00363422">
        <w:t>и</w:t>
      </w:r>
      <w:r w:rsidR="003E6C34" w:rsidRPr="00363422">
        <w:t xml:space="preserve"> Заказчиком сроков оплаты </w:t>
      </w:r>
      <w:r w:rsidRPr="00363422">
        <w:t>Изделий</w:t>
      </w:r>
      <w:r w:rsidR="003E6C34" w:rsidRPr="00363422">
        <w:t>, у</w:t>
      </w:r>
      <w:r w:rsidR="00430961" w:rsidRPr="00363422">
        <w:t xml:space="preserve">казанных </w:t>
      </w:r>
      <w:r w:rsidR="003E6C34" w:rsidRPr="00363422">
        <w:t xml:space="preserve">в п.2.2 </w:t>
      </w:r>
      <w:r w:rsidRPr="00363422">
        <w:t xml:space="preserve">настоящего </w:t>
      </w:r>
      <w:r w:rsidR="003E6C34" w:rsidRPr="00363422">
        <w:t>Договора</w:t>
      </w:r>
      <w:r w:rsidR="00430961" w:rsidRPr="00363422">
        <w:t xml:space="preserve"> и</w:t>
      </w:r>
      <w:r w:rsidR="003E6C34" w:rsidRPr="00363422">
        <w:t xml:space="preserve"> предъявлении требования в письменном виде, Заказчик уплачивает Исполнителю пени в размере 0,5 % от стоимости неоплаченных </w:t>
      </w:r>
      <w:r w:rsidR="00430961" w:rsidRPr="00363422">
        <w:t>Изделий</w:t>
      </w:r>
      <w:r w:rsidR="003E6C34" w:rsidRPr="00363422">
        <w:t xml:space="preserve"> за каждый день просрочки</w:t>
      </w:r>
      <w:r w:rsidR="00430961" w:rsidRPr="00363422">
        <w:t xml:space="preserve"> оплаты</w:t>
      </w:r>
      <w:r w:rsidR="003E6C34" w:rsidRPr="00363422">
        <w:t>.</w:t>
      </w:r>
    </w:p>
    <w:p w:rsidR="00AD3D4E" w:rsidRPr="00363422" w:rsidRDefault="00430961" w:rsidP="00DA32EB">
      <w:pPr>
        <w:pStyle w:val="a5"/>
        <w:numPr>
          <w:ilvl w:val="1"/>
          <w:numId w:val="6"/>
        </w:numPr>
        <w:tabs>
          <w:tab w:val="left" w:pos="1358"/>
        </w:tabs>
        <w:ind w:left="0" w:firstLine="720"/>
        <w:jc w:val="both"/>
      </w:pPr>
      <w:r w:rsidRPr="00363422">
        <w:t>При н</w:t>
      </w:r>
      <w:r w:rsidR="003E6C34" w:rsidRPr="00363422">
        <w:t>есоблюдени</w:t>
      </w:r>
      <w:r w:rsidRPr="00363422">
        <w:t>и</w:t>
      </w:r>
      <w:r w:rsidR="003E6C34" w:rsidRPr="00363422">
        <w:t xml:space="preserve"> Исполнителем сроков, </w:t>
      </w:r>
      <w:r w:rsidRPr="00363422">
        <w:t>указанных</w:t>
      </w:r>
      <w:r w:rsidR="003E6C34" w:rsidRPr="00363422">
        <w:t xml:space="preserve"> в п. 1.4. Договора</w:t>
      </w:r>
      <w:r w:rsidRPr="00363422">
        <w:t xml:space="preserve"> и</w:t>
      </w:r>
      <w:r w:rsidR="003E6C34" w:rsidRPr="00363422">
        <w:t xml:space="preserve"> предъявлении требования в письменном виде, Исполнитель уплачивает Заказчику пени в размере 0,5</w:t>
      </w:r>
      <w:r w:rsidR="00DA32EB" w:rsidRPr="00363422">
        <w:t xml:space="preserve"> </w:t>
      </w:r>
      <w:r w:rsidR="003E6C34" w:rsidRPr="00363422">
        <w:t>% от стоимости не переданных Работ за каждый день просрочки</w:t>
      </w:r>
      <w:r w:rsidR="00DA32EB" w:rsidRPr="00363422">
        <w:t xml:space="preserve"> выполнения</w:t>
      </w:r>
      <w:r w:rsidR="003E6C34" w:rsidRPr="00363422">
        <w:t>.</w:t>
      </w:r>
    </w:p>
    <w:p w:rsidR="00AD3D4E" w:rsidRPr="00363422" w:rsidRDefault="003E6C34" w:rsidP="00DA32EB">
      <w:pPr>
        <w:pStyle w:val="a5"/>
        <w:numPr>
          <w:ilvl w:val="1"/>
          <w:numId w:val="6"/>
        </w:numPr>
        <w:tabs>
          <w:tab w:val="left" w:pos="1358"/>
        </w:tabs>
        <w:ind w:left="0" w:firstLine="720"/>
        <w:jc w:val="both"/>
      </w:pPr>
      <w:r w:rsidRPr="00363422">
        <w:t xml:space="preserve">Стороны освобождаются от ответственности полное </w:t>
      </w:r>
      <w:r w:rsidR="00FA253D" w:rsidRPr="00363422">
        <w:t xml:space="preserve">или частичное </w:t>
      </w:r>
      <w:r w:rsidRPr="00363422">
        <w:t xml:space="preserve">неисполнение обязательств по Договору, если </w:t>
      </w:r>
      <w:r w:rsidR="00967377" w:rsidRPr="00363422">
        <w:t>о</w:t>
      </w:r>
      <w:r w:rsidR="00AB2BAE" w:rsidRPr="00363422">
        <w:t>бязательств</w:t>
      </w:r>
      <w:r w:rsidR="00967377" w:rsidRPr="00363422">
        <w:t>а не исполнены</w:t>
      </w:r>
      <w:r w:rsidRPr="00363422">
        <w:t xml:space="preserve"> </w:t>
      </w:r>
      <w:r w:rsidR="00967377" w:rsidRPr="00363422">
        <w:t>в</w:t>
      </w:r>
      <w:r w:rsidRPr="00363422">
        <w:t>следствие непреодолимой силы (</w:t>
      </w:r>
      <w:r w:rsidR="00E02687" w:rsidRPr="00363422">
        <w:t>обстоятельств</w:t>
      </w:r>
      <w:r w:rsidR="00AB2BAE" w:rsidRPr="00363422">
        <w:t>а</w:t>
      </w:r>
      <w:r w:rsidR="00E02687" w:rsidRPr="00363422">
        <w:t xml:space="preserve"> </w:t>
      </w:r>
      <w:r w:rsidRPr="00363422">
        <w:t>форс-мажор</w:t>
      </w:r>
      <w:r w:rsidR="00E02687" w:rsidRPr="00363422">
        <w:t>а</w:t>
      </w:r>
      <w:r w:rsidRPr="00363422">
        <w:t xml:space="preserve">), </w:t>
      </w:r>
      <w:r w:rsidR="00E02687" w:rsidRPr="00363422">
        <w:t>в том числе</w:t>
      </w:r>
      <w:r w:rsidR="00AE3282" w:rsidRPr="00363422">
        <w:t xml:space="preserve"> любого из обстоятельств</w:t>
      </w:r>
      <w:r w:rsidR="00E02687" w:rsidRPr="00363422">
        <w:t>:</w:t>
      </w:r>
      <w:r w:rsidRPr="00363422">
        <w:t xml:space="preserve"> пожара</w:t>
      </w:r>
      <w:r w:rsidR="00AE3282" w:rsidRPr="00363422">
        <w:t>,</w:t>
      </w:r>
      <w:r w:rsidRPr="00363422">
        <w:t xml:space="preserve"> наводнения</w:t>
      </w:r>
      <w:r w:rsidR="00AE3282" w:rsidRPr="00363422">
        <w:t>,</w:t>
      </w:r>
      <w:r w:rsidRPr="00363422">
        <w:t xml:space="preserve"> землетрясения</w:t>
      </w:r>
      <w:r w:rsidR="00AE3282" w:rsidRPr="00363422">
        <w:t>,</w:t>
      </w:r>
      <w:r w:rsidRPr="00363422">
        <w:t xml:space="preserve"> изменений в действующем законодательстве, запрета государственных органов. </w:t>
      </w:r>
      <w:r w:rsidR="00AE3282" w:rsidRPr="00363422">
        <w:t>С</w:t>
      </w:r>
      <w:r w:rsidRPr="00363422">
        <w:t xml:space="preserve">рок исполнения обязательств по Договору </w:t>
      </w:r>
      <w:r w:rsidR="00921B82" w:rsidRPr="00363422">
        <w:t xml:space="preserve">в таком случае </w:t>
      </w:r>
      <w:r w:rsidRPr="00363422">
        <w:t xml:space="preserve">отодвигается соразмерно времени, в течение которого действовали такие обстоятельства. Если </w:t>
      </w:r>
      <w:r w:rsidR="00921B82" w:rsidRPr="00363422">
        <w:t>указанные о</w:t>
      </w:r>
      <w:r w:rsidRPr="00363422">
        <w:t xml:space="preserve">бстоятельства будут продолжаться более </w:t>
      </w:r>
      <w:r w:rsidR="00921B82" w:rsidRPr="00363422">
        <w:t>3-х</w:t>
      </w:r>
      <w:r w:rsidRPr="00363422">
        <w:t xml:space="preserve"> месяцев, то каждая сторона </w:t>
      </w:r>
      <w:r w:rsidR="00921B82" w:rsidRPr="00363422">
        <w:t>вправе</w:t>
      </w:r>
      <w:r w:rsidRPr="00363422">
        <w:t xml:space="preserve"> расторгнуть Договор</w:t>
      </w:r>
      <w:r w:rsidR="00921B82" w:rsidRPr="00363422">
        <w:t>. В</w:t>
      </w:r>
      <w:r w:rsidRPr="00363422">
        <w:t xml:space="preserve"> </w:t>
      </w:r>
      <w:r w:rsidR="00921B82" w:rsidRPr="00363422">
        <w:t>таком</w:t>
      </w:r>
      <w:r w:rsidRPr="00363422">
        <w:t xml:space="preserve"> случае </w:t>
      </w:r>
      <w:r w:rsidR="00921B82" w:rsidRPr="00363422">
        <w:t>любая из Сторон</w:t>
      </w:r>
      <w:r w:rsidRPr="00363422">
        <w:t xml:space="preserve"> </w:t>
      </w:r>
      <w:r w:rsidR="00921B82" w:rsidRPr="00363422">
        <w:t xml:space="preserve">не имеют права </w:t>
      </w:r>
      <w:r w:rsidRPr="00363422">
        <w:t xml:space="preserve">на возмещение убытков. </w:t>
      </w:r>
      <w:r w:rsidR="00EF1394" w:rsidRPr="00363422">
        <w:t>В</w:t>
      </w:r>
      <w:r w:rsidRPr="00363422">
        <w:t>ышеуказанны</w:t>
      </w:r>
      <w:r w:rsidR="00EF1394" w:rsidRPr="00363422">
        <w:t>е</w:t>
      </w:r>
      <w:r w:rsidRPr="00363422">
        <w:t xml:space="preserve"> обстоятельств и их продолжительност</w:t>
      </w:r>
      <w:r w:rsidR="00EF1394" w:rsidRPr="00363422">
        <w:t>ь</w:t>
      </w:r>
      <w:r w:rsidRPr="00363422">
        <w:t xml:space="preserve"> </w:t>
      </w:r>
      <w:r w:rsidR="00EF1394" w:rsidRPr="00363422">
        <w:t xml:space="preserve">подтверждаются </w:t>
      </w:r>
      <w:r w:rsidRPr="00363422">
        <w:t>свидетельство</w:t>
      </w:r>
      <w:r w:rsidR="00EF1394" w:rsidRPr="00363422">
        <w:t>м</w:t>
      </w:r>
      <w:r w:rsidRPr="00363422">
        <w:t xml:space="preserve"> выданн</w:t>
      </w:r>
      <w:r w:rsidR="00EF1394" w:rsidRPr="00363422">
        <w:t>ым</w:t>
      </w:r>
      <w:r w:rsidRPr="00363422">
        <w:t xml:space="preserve"> органом местной власти или Торгово-промышленной палаты РФ. </w:t>
      </w:r>
      <w:r w:rsidR="00C21D94" w:rsidRPr="00363422">
        <w:t>Если с</w:t>
      </w:r>
      <w:r w:rsidRPr="00363422">
        <w:t xml:space="preserve">оздалась невозможность </w:t>
      </w:r>
      <w:r w:rsidR="00660B4C" w:rsidRPr="00363422">
        <w:t xml:space="preserve">выполнения </w:t>
      </w:r>
      <w:r w:rsidRPr="00363422">
        <w:t xml:space="preserve">обязательств по Договору, </w:t>
      </w:r>
      <w:r w:rsidR="00C21D94" w:rsidRPr="00363422">
        <w:t xml:space="preserve">то Сторона для которой они создались, </w:t>
      </w:r>
      <w:r w:rsidR="00660B4C" w:rsidRPr="00363422">
        <w:t>обязана</w:t>
      </w:r>
      <w:r w:rsidRPr="00363422">
        <w:t xml:space="preserve"> в </w:t>
      </w:r>
      <w:r w:rsidR="00EF1394" w:rsidRPr="00363422">
        <w:t xml:space="preserve">пятидневный </w:t>
      </w:r>
      <w:r w:rsidRPr="00363422">
        <w:t>срок известить другую сторону о наступлении и</w:t>
      </w:r>
      <w:r w:rsidR="0021371D" w:rsidRPr="00363422">
        <w:t>/или</w:t>
      </w:r>
      <w:r w:rsidRPr="00363422">
        <w:t xml:space="preserve"> прекращении обстоятельств, препятствующих исполнению обязательств.</w:t>
      </w:r>
    </w:p>
    <w:p w:rsidR="00AD3D4E" w:rsidRPr="00363422" w:rsidRDefault="003E6C34" w:rsidP="00DA32EB">
      <w:pPr>
        <w:pStyle w:val="a5"/>
        <w:numPr>
          <w:ilvl w:val="1"/>
          <w:numId w:val="6"/>
        </w:numPr>
        <w:tabs>
          <w:tab w:val="left" w:pos="1358"/>
        </w:tabs>
        <w:ind w:left="0" w:firstLine="720"/>
        <w:jc w:val="both"/>
      </w:pPr>
      <w:r w:rsidRPr="00363422">
        <w:t>В случае, если Спецификаци</w:t>
      </w:r>
      <w:r w:rsidR="00E72800" w:rsidRPr="00363422">
        <w:t>ями</w:t>
      </w:r>
      <w:r w:rsidR="001A4BE9">
        <w:t>/КП</w:t>
      </w:r>
      <w:r w:rsidRPr="00363422">
        <w:t xml:space="preserve"> к настоящему договору предусмотрена обязанность Заказчика</w:t>
      </w:r>
      <w:r w:rsidR="00E72800" w:rsidRPr="00363422">
        <w:t xml:space="preserve"> </w:t>
      </w:r>
      <w:r w:rsidRPr="00363422">
        <w:t xml:space="preserve">о самовывозе </w:t>
      </w:r>
      <w:r w:rsidR="007C1166" w:rsidRPr="00363422">
        <w:t>Изделий и возвращаемых отходов</w:t>
      </w:r>
      <w:r w:rsidRPr="00363422">
        <w:t xml:space="preserve"> с</w:t>
      </w:r>
      <w:r w:rsidR="007C1166" w:rsidRPr="00363422">
        <w:t xml:space="preserve"> территории</w:t>
      </w:r>
      <w:r w:rsidRPr="00363422">
        <w:t xml:space="preserve"> Исполнителя</w:t>
      </w:r>
      <w:r w:rsidR="007C1166" w:rsidRPr="00363422">
        <w:t>, но</w:t>
      </w:r>
      <w:r w:rsidRPr="00363422">
        <w:t xml:space="preserve"> Заказчик </w:t>
      </w:r>
      <w:r w:rsidR="007862A4" w:rsidRPr="00363422">
        <w:t xml:space="preserve">не вывозит продукцию со склада Исполнителя </w:t>
      </w:r>
      <w:r w:rsidRPr="00363422">
        <w:t xml:space="preserve">в течение трех рабочих дней после получения </w:t>
      </w:r>
      <w:r w:rsidR="007862A4" w:rsidRPr="00363422">
        <w:t xml:space="preserve">от Исполнителя </w:t>
      </w:r>
      <w:r w:rsidRPr="00363422">
        <w:t>уведомления о готовности продукции, Заказчик обязан оплатить Исполнителю стоимость хранения продукции из расчета 0,1% от стоимости не вывезенной продукции</w:t>
      </w:r>
      <w:r w:rsidR="00500FAE" w:rsidRPr="00363422">
        <w:t xml:space="preserve"> и отходов </w:t>
      </w:r>
      <w:r w:rsidRPr="00363422">
        <w:t>за каждый день просрочки вывоза продукции</w:t>
      </w:r>
      <w:r w:rsidR="007C1166" w:rsidRPr="00363422">
        <w:t xml:space="preserve"> но не менее сумм</w:t>
      </w:r>
      <w:r w:rsidR="00500FAE" w:rsidRPr="00363422">
        <w:t xml:space="preserve"> указанных в разделе 3 настоящего дог</w:t>
      </w:r>
      <w:r w:rsidR="00006CE2" w:rsidRPr="00363422">
        <w:t>о</w:t>
      </w:r>
      <w:r w:rsidR="00500FAE" w:rsidRPr="00363422">
        <w:t>вора</w:t>
      </w:r>
      <w:r w:rsidRPr="00363422">
        <w:t>.</w:t>
      </w:r>
    </w:p>
    <w:p w:rsidR="00AD3D4E" w:rsidRPr="00363422" w:rsidRDefault="003E6C34" w:rsidP="00DA32EB">
      <w:pPr>
        <w:pStyle w:val="a5"/>
        <w:numPr>
          <w:ilvl w:val="1"/>
          <w:numId w:val="6"/>
        </w:numPr>
        <w:tabs>
          <w:tab w:val="left" w:pos="1358"/>
        </w:tabs>
        <w:ind w:left="0" w:firstLine="720"/>
        <w:jc w:val="both"/>
      </w:pPr>
      <w:r w:rsidRPr="00363422">
        <w:t xml:space="preserve">Стороны </w:t>
      </w:r>
      <w:r w:rsidR="00006CE2" w:rsidRPr="00363422">
        <w:t>соглашаются</w:t>
      </w:r>
      <w:r w:rsidRPr="00363422">
        <w:t xml:space="preserve"> о неприменении к отношениям, вытекающим из настоящего Договора, положений статьи 317.1 Гражданского кодекса Российской Федерации.</w:t>
      </w:r>
    </w:p>
    <w:p w:rsidR="002A296D" w:rsidRPr="00B85FD3" w:rsidRDefault="002A296D" w:rsidP="00DA32EB">
      <w:pPr>
        <w:pStyle w:val="a5"/>
        <w:numPr>
          <w:ilvl w:val="1"/>
          <w:numId w:val="6"/>
        </w:numPr>
        <w:tabs>
          <w:tab w:val="left" w:pos="1358"/>
        </w:tabs>
        <w:ind w:left="0" w:firstLine="720"/>
        <w:jc w:val="both"/>
      </w:pPr>
      <w:r w:rsidRPr="00363422">
        <w:t>При использовании принятых давальческих материалов, Исполнитель не несет ответственности за качество, свойства и характеристики как самих материалов, так и изделий</w:t>
      </w:r>
      <w:r w:rsidR="00B85FD3">
        <w:t xml:space="preserve">, </w:t>
      </w:r>
      <w:r w:rsidRPr="00363422">
        <w:t xml:space="preserve">изготовленных из этих </w:t>
      </w:r>
      <w:r w:rsidRPr="00B85FD3">
        <w:t xml:space="preserve">материалов по чертежам </w:t>
      </w:r>
      <w:r w:rsidR="007D1F81" w:rsidRPr="00B85FD3">
        <w:t>Заказчика.</w:t>
      </w:r>
      <w:r w:rsidR="00B85FD3" w:rsidRPr="00B85FD3">
        <w:rPr>
          <w:color w:val="FFFFFF" w:themeColor="background1"/>
        </w:rPr>
        <w:t xml:space="preserve"> </w:t>
      </w:r>
      <w:r w:rsidR="00B85FD3" w:rsidRPr="00B85FD3">
        <w:rPr>
          <w:color w:val="FFFFFF" w:themeColor="background1"/>
          <w:sz w:val="23"/>
          <w:szCs w:val="23"/>
        </w:rPr>
        <w:t>компанией Семь треугольников</w:t>
      </w:r>
      <w:r w:rsidRPr="00B85FD3">
        <w:t xml:space="preserve"> </w:t>
      </w:r>
    </w:p>
    <w:p w:rsidR="00AD3D4E" w:rsidRPr="00363422" w:rsidRDefault="00AD3D4E" w:rsidP="00500FAE">
      <w:pPr>
        <w:pStyle w:val="a5"/>
        <w:tabs>
          <w:tab w:val="left" w:pos="1358"/>
        </w:tabs>
        <w:ind w:left="720" w:firstLine="0"/>
      </w:pPr>
    </w:p>
    <w:p w:rsidR="00AD3D4E" w:rsidRPr="00363422" w:rsidRDefault="003E6C34" w:rsidP="004901AE">
      <w:pPr>
        <w:pStyle w:val="1"/>
        <w:numPr>
          <w:ilvl w:val="0"/>
          <w:numId w:val="16"/>
        </w:numPr>
        <w:tabs>
          <w:tab w:val="left" w:pos="4242"/>
        </w:tabs>
        <w:jc w:val="center"/>
      </w:pPr>
      <w:r w:rsidRPr="00363422">
        <w:t>Конфиденциальность.</w:t>
      </w:r>
    </w:p>
    <w:p w:rsidR="00AD3D4E" w:rsidRPr="00363422" w:rsidRDefault="003E6C34" w:rsidP="002C29BF">
      <w:pPr>
        <w:pStyle w:val="a5"/>
        <w:numPr>
          <w:ilvl w:val="1"/>
          <w:numId w:val="5"/>
        </w:numPr>
        <w:tabs>
          <w:tab w:val="left" w:pos="1372"/>
        </w:tabs>
        <w:ind w:left="0" w:firstLine="720"/>
        <w:jc w:val="both"/>
      </w:pPr>
      <w:r w:rsidRPr="00363422">
        <w:t xml:space="preserve">Любая </w:t>
      </w:r>
      <w:r w:rsidR="00C914FF" w:rsidRPr="00363422">
        <w:t xml:space="preserve">техническая </w:t>
      </w:r>
      <w:r w:rsidRPr="00363422">
        <w:t xml:space="preserve">(в том числе </w:t>
      </w:r>
      <w:r w:rsidR="00C914FF" w:rsidRPr="00363422">
        <w:t xml:space="preserve">чертежи и </w:t>
      </w:r>
      <w:r w:rsidRPr="00363422">
        <w:t xml:space="preserve">прочие документы, </w:t>
      </w:r>
      <w:r w:rsidR="00DC67F3" w:rsidRPr="00363422">
        <w:t>полученные Исп</w:t>
      </w:r>
      <w:r w:rsidR="001655CE" w:rsidRPr="00363422">
        <w:t>о</w:t>
      </w:r>
      <w:r w:rsidR="00DC67F3" w:rsidRPr="00363422">
        <w:t>лнителем</w:t>
      </w:r>
      <w:r w:rsidRPr="00363422">
        <w:t xml:space="preserve">), </w:t>
      </w:r>
      <w:r w:rsidR="00DC67F3" w:rsidRPr="00363422">
        <w:t>финансовая</w:t>
      </w:r>
      <w:r w:rsidRPr="00363422">
        <w:t xml:space="preserve"> и иная информация, полученная каждой Стороной от другой Стороны в связи с </w:t>
      </w:r>
      <w:r w:rsidR="001655CE" w:rsidRPr="00363422">
        <w:t xml:space="preserve">исполнением настоящего </w:t>
      </w:r>
      <w:r w:rsidRPr="00363422">
        <w:t>Договор</w:t>
      </w:r>
      <w:r w:rsidR="001655CE" w:rsidRPr="00363422">
        <w:t>а</w:t>
      </w:r>
      <w:r w:rsidRPr="00363422">
        <w:t xml:space="preserve">, </w:t>
      </w:r>
      <w:r w:rsidR="00341010" w:rsidRPr="00363422">
        <w:t xml:space="preserve">считается Сторонами </w:t>
      </w:r>
      <w:r w:rsidRPr="00363422">
        <w:t xml:space="preserve">информацией, </w:t>
      </w:r>
      <w:r w:rsidR="00341010" w:rsidRPr="00363422">
        <w:t xml:space="preserve">которая </w:t>
      </w:r>
      <w:r w:rsidRPr="00363422">
        <w:t>составля</w:t>
      </w:r>
      <w:r w:rsidR="00341010" w:rsidRPr="00363422">
        <w:t>ет</w:t>
      </w:r>
      <w:r w:rsidRPr="00363422">
        <w:t xml:space="preserve"> коммерческую тайну (</w:t>
      </w:r>
      <w:r w:rsidR="001655CE" w:rsidRPr="00363422">
        <w:t xml:space="preserve">далее - </w:t>
      </w:r>
      <w:r w:rsidR="00DD5B09" w:rsidRPr="00363422">
        <w:t>И</w:t>
      </w:r>
      <w:r w:rsidR="00341010" w:rsidRPr="00363422">
        <w:t>н</w:t>
      </w:r>
      <w:r w:rsidR="00DD5B09" w:rsidRPr="00363422">
        <w:t>формация</w:t>
      </w:r>
      <w:r w:rsidRPr="00363422">
        <w:t>), за исключением информации, к которой</w:t>
      </w:r>
      <w:r w:rsidR="00F82B8E" w:rsidRPr="00363422">
        <w:t xml:space="preserve"> у каждой из Сторон</w:t>
      </w:r>
      <w:r w:rsidRPr="00363422">
        <w:t xml:space="preserve"> есть свободный доступ на законном основании.</w:t>
      </w:r>
    </w:p>
    <w:p w:rsidR="00AD3D4E" w:rsidRPr="00363422" w:rsidRDefault="003E6C34" w:rsidP="002C29BF">
      <w:pPr>
        <w:pStyle w:val="a5"/>
        <w:numPr>
          <w:ilvl w:val="1"/>
          <w:numId w:val="5"/>
        </w:numPr>
        <w:tabs>
          <w:tab w:val="left" w:pos="1237"/>
        </w:tabs>
        <w:ind w:left="0" w:firstLine="720"/>
        <w:jc w:val="both"/>
      </w:pPr>
      <w:r w:rsidRPr="00363422">
        <w:t xml:space="preserve">Сторона, получившая Информацию, обязуется использовать ее как конфиденциальную и не </w:t>
      </w:r>
      <w:r w:rsidR="00DD5B09" w:rsidRPr="00363422">
        <w:t>передавать</w:t>
      </w:r>
      <w:r w:rsidRPr="00363422">
        <w:t xml:space="preserve"> ее другим лицам</w:t>
      </w:r>
      <w:r w:rsidR="00F82B8E" w:rsidRPr="00363422">
        <w:t xml:space="preserve">, </w:t>
      </w:r>
      <w:r w:rsidRPr="00363422">
        <w:t>не использовать</w:t>
      </w:r>
      <w:r w:rsidR="00F82B8E" w:rsidRPr="00363422">
        <w:t>,</w:t>
      </w:r>
      <w:r w:rsidRPr="00363422">
        <w:t xml:space="preserve"> не копировать такую Информацию кроме как для целей исполнения </w:t>
      </w:r>
      <w:r w:rsidR="00DD5B09" w:rsidRPr="00363422">
        <w:t xml:space="preserve">данного </w:t>
      </w:r>
      <w:r w:rsidRPr="00363422">
        <w:t>Договора.</w:t>
      </w:r>
    </w:p>
    <w:p w:rsidR="00AD3D4E" w:rsidRPr="00363422" w:rsidRDefault="003E6C34" w:rsidP="002C29BF">
      <w:pPr>
        <w:pStyle w:val="a5"/>
        <w:numPr>
          <w:ilvl w:val="1"/>
          <w:numId w:val="5"/>
        </w:numPr>
        <w:tabs>
          <w:tab w:val="left" w:pos="1282"/>
        </w:tabs>
        <w:ind w:left="0" w:firstLine="720"/>
        <w:jc w:val="both"/>
      </w:pPr>
      <w:r w:rsidRPr="00363422">
        <w:t xml:space="preserve">Сторона, получившая Информацию, обязана предпринимать все </w:t>
      </w:r>
      <w:r w:rsidR="00DA1F30" w:rsidRPr="00363422">
        <w:t xml:space="preserve">доступные разумные и </w:t>
      </w:r>
      <w:r w:rsidRPr="00363422">
        <w:t>необходимые действия, направленные на соблюдение режима коммерческой тайны.</w:t>
      </w:r>
    </w:p>
    <w:p w:rsidR="00AD3D4E" w:rsidRPr="00363422" w:rsidRDefault="003E6C34" w:rsidP="00A5499F">
      <w:pPr>
        <w:pStyle w:val="a5"/>
        <w:numPr>
          <w:ilvl w:val="1"/>
          <w:numId w:val="5"/>
        </w:numPr>
        <w:tabs>
          <w:tab w:val="left" w:pos="1237"/>
        </w:tabs>
        <w:ind w:left="0" w:firstLine="720"/>
        <w:jc w:val="both"/>
      </w:pPr>
      <w:r w:rsidRPr="00363422">
        <w:t>По требованию уполномоченных органов государственной власти</w:t>
      </w:r>
      <w:r w:rsidR="00731EED" w:rsidRPr="00363422">
        <w:t xml:space="preserve"> </w:t>
      </w:r>
      <w:r w:rsidRPr="00363422">
        <w:t>или органов местного самоуправления</w:t>
      </w:r>
      <w:r w:rsidR="00731EED" w:rsidRPr="00363422">
        <w:t xml:space="preserve"> в соответствии с законодательством РФ</w:t>
      </w:r>
      <w:r w:rsidRPr="00363422">
        <w:t xml:space="preserve">, а также их должностных лиц Сторона, получившая данное требование, </w:t>
      </w:r>
      <w:r w:rsidR="00731EED" w:rsidRPr="00363422">
        <w:t xml:space="preserve">вправе </w:t>
      </w:r>
      <w:r w:rsidRPr="00363422">
        <w:t xml:space="preserve">предоставлять Информацию, полученную </w:t>
      </w:r>
      <w:r w:rsidR="00731EED" w:rsidRPr="00363422">
        <w:t xml:space="preserve">по </w:t>
      </w:r>
      <w:r w:rsidRPr="00363422">
        <w:t>Договор</w:t>
      </w:r>
      <w:r w:rsidR="00731EED" w:rsidRPr="00363422">
        <w:t>у</w:t>
      </w:r>
      <w:r w:rsidRPr="00363422">
        <w:t xml:space="preserve">, без получения согласия другой Стороны. </w:t>
      </w:r>
      <w:r w:rsidR="00373D83" w:rsidRPr="00363422">
        <w:t>Однако</w:t>
      </w:r>
      <w:r w:rsidRPr="00363422">
        <w:t xml:space="preserve"> Сторона, предоставляющая указанным органам или лицам Информацию, обязана:</w:t>
      </w:r>
    </w:p>
    <w:p w:rsidR="00B85FD3" w:rsidRDefault="003E6C34" w:rsidP="00B85FD3">
      <w:pPr>
        <w:pStyle w:val="a5"/>
        <w:numPr>
          <w:ilvl w:val="0"/>
          <w:numId w:val="4"/>
        </w:numPr>
        <w:tabs>
          <w:tab w:val="left" w:pos="878"/>
        </w:tabs>
        <w:ind w:left="720" w:firstLine="0"/>
      </w:pPr>
      <w:r w:rsidRPr="00363422">
        <w:t>уведомить другую Сторону о получении такого требования</w:t>
      </w:r>
      <w:r w:rsidR="00373D83" w:rsidRPr="00363422">
        <w:t xml:space="preserve"> на следующий календарный день после предоставления информации</w:t>
      </w:r>
      <w:r w:rsidRPr="00363422">
        <w:t>,</w:t>
      </w:r>
    </w:p>
    <w:p w:rsidR="00AD3D4E" w:rsidRPr="00363422" w:rsidRDefault="003E6C34" w:rsidP="00B85FD3">
      <w:pPr>
        <w:pStyle w:val="a5"/>
        <w:numPr>
          <w:ilvl w:val="0"/>
          <w:numId w:val="4"/>
        </w:numPr>
        <w:tabs>
          <w:tab w:val="left" w:pos="878"/>
        </w:tabs>
        <w:ind w:left="720" w:firstLine="0"/>
      </w:pPr>
      <w:r w:rsidRPr="00363422">
        <w:t>предоставить</w:t>
      </w:r>
      <w:r w:rsidR="0022616A" w:rsidRPr="00363422">
        <w:t xml:space="preserve"> </w:t>
      </w:r>
      <w:r w:rsidRPr="00363422">
        <w:t>указанным</w:t>
      </w:r>
      <w:r w:rsidR="0022616A" w:rsidRPr="00363422">
        <w:t xml:space="preserve"> </w:t>
      </w:r>
      <w:r w:rsidRPr="00363422">
        <w:t>органам</w:t>
      </w:r>
      <w:r w:rsidR="0022616A" w:rsidRPr="00363422">
        <w:t xml:space="preserve"> </w:t>
      </w:r>
      <w:r w:rsidRPr="00363422">
        <w:t>или лицам</w:t>
      </w:r>
      <w:r w:rsidR="0022616A" w:rsidRPr="00363422">
        <w:t xml:space="preserve"> </w:t>
      </w:r>
      <w:r w:rsidRPr="00363422">
        <w:t>минимально необходимый/требуемый</w:t>
      </w:r>
      <w:r w:rsidR="00B85FD3">
        <w:t xml:space="preserve"> </w:t>
      </w:r>
      <w:proofErr w:type="gramStart"/>
      <w:r w:rsidR="0022616A" w:rsidRPr="00363422">
        <w:t xml:space="preserve">пакет </w:t>
      </w:r>
      <w:r w:rsidRPr="00363422">
        <w:t xml:space="preserve"> Информации</w:t>
      </w:r>
      <w:proofErr w:type="gramEnd"/>
      <w:r w:rsidRPr="00363422">
        <w:t>,</w:t>
      </w:r>
    </w:p>
    <w:p w:rsidR="00AD3D4E" w:rsidRPr="00363422" w:rsidRDefault="003E6C34" w:rsidP="002C29BF">
      <w:pPr>
        <w:pStyle w:val="a5"/>
        <w:numPr>
          <w:ilvl w:val="0"/>
          <w:numId w:val="4"/>
        </w:numPr>
        <w:tabs>
          <w:tab w:val="left" w:pos="878"/>
        </w:tabs>
        <w:ind w:left="0" w:firstLine="720"/>
      </w:pPr>
      <w:r w:rsidRPr="00363422">
        <w:t xml:space="preserve">письменно </w:t>
      </w:r>
      <w:r w:rsidR="00A5499F" w:rsidRPr="00363422">
        <w:t>уведомить</w:t>
      </w:r>
      <w:r w:rsidRPr="00363422">
        <w:t xml:space="preserve"> уполномоченного представителя указанн</w:t>
      </w:r>
      <w:r w:rsidR="00A5499F" w:rsidRPr="00363422">
        <w:t>ых</w:t>
      </w:r>
      <w:r w:rsidRPr="00363422">
        <w:t xml:space="preserve"> орган</w:t>
      </w:r>
      <w:r w:rsidR="00A5499F" w:rsidRPr="00363422">
        <w:t>ов</w:t>
      </w:r>
      <w:r w:rsidRPr="00363422">
        <w:t xml:space="preserve"> или указанного лица о конфиденциальном характере передаваемой </w:t>
      </w:r>
      <w:r w:rsidR="00EB7F35" w:rsidRPr="00363422">
        <w:t xml:space="preserve">Информации, тем самым приняв меры </w:t>
      </w:r>
      <w:r w:rsidR="00D94E9F" w:rsidRPr="00363422">
        <w:t>по</w:t>
      </w:r>
      <w:r w:rsidR="00EB7F35" w:rsidRPr="00363422">
        <w:t xml:space="preserve"> сохранению режима коммерческой тайны указанными органами или лицами, которым Информация предоставлена.</w:t>
      </w:r>
    </w:p>
    <w:p w:rsidR="008B0308" w:rsidRPr="00363422" w:rsidRDefault="003E6C34" w:rsidP="002C29BF">
      <w:pPr>
        <w:pStyle w:val="a5"/>
        <w:numPr>
          <w:ilvl w:val="1"/>
          <w:numId w:val="5"/>
        </w:numPr>
        <w:tabs>
          <w:tab w:val="left" w:pos="1283"/>
        </w:tabs>
        <w:ind w:left="0" w:firstLine="720"/>
        <w:jc w:val="both"/>
      </w:pPr>
      <w:r w:rsidRPr="00363422">
        <w:lastRenderedPageBreak/>
        <w:t>Информация может</w:t>
      </w:r>
      <w:r w:rsidR="00FA2AE4" w:rsidRPr="00363422">
        <w:t xml:space="preserve"> быть </w:t>
      </w:r>
      <w:r w:rsidRPr="00363422">
        <w:t>предоставл</w:t>
      </w:r>
      <w:r w:rsidR="00FA2AE4" w:rsidRPr="00363422">
        <w:t>ена</w:t>
      </w:r>
      <w:r w:rsidRPr="00363422">
        <w:t xml:space="preserve"> тем работник</w:t>
      </w:r>
      <w:r w:rsidR="00FA2AE4" w:rsidRPr="00363422">
        <w:t>ам</w:t>
      </w:r>
      <w:r w:rsidRPr="00363422">
        <w:t xml:space="preserve"> и ины</w:t>
      </w:r>
      <w:r w:rsidR="00FA2AE4" w:rsidRPr="00363422">
        <w:t>м</w:t>
      </w:r>
      <w:r w:rsidRPr="00363422">
        <w:t xml:space="preserve"> лиц</w:t>
      </w:r>
      <w:r w:rsidR="00FA2AE4" w:rsidRPr="00363422">
        <w:t>ам</w:t>
      </w:r>
      <w:r w:rsidRPr="00363422">
        <w:t xml:space="preserve"> Сторон, для ко</w:t>
      </w:r>
      <w:r w:rsidR="00FA2AE4" w:rsidRPr="00363422">
        <w:t>торых</w:t>
      </w:r>
      <w:r w:rsidRPr="00363422">
        <w:t xml:space="preserve"> существует необходимость ознакомления с </w:t>
      </w:r>
      <w:r w:rsidR="00B47112" w:rsidRPr="00363422">
        <w:t>ней</w:t>
      </w:r>
      <w:r w:rsidRPr="00363422">
        <w:t xml:space="preserve"> для целей исполнения Договора</w:t>
      </w:r>
      <w:r w:rsidR="00B47112" w:rsidRPr="00363422">
        <w:t>.</w:t>
      </w:r>
    </w:p>
    <w:p w:rsidR="00AD3D4E" w:rsidRPr="00363422" w:rsidRDefault="003E6C34" w:rsidP="002C29BF">
      <w:pPr>
        <w:pStyle w:val="a5"/>
        <w:numPr>
          <w:ilvl w:val="1"/>
          <w:numId w:val="5"/>
        </w:numPr>
        <w:tabs>
          <w:tab w:val="left" w:pos="1283"/>
        </w:tabs>
        <w:ind w:left="0" w:firstLine="720"/>
        <w:jc w:val="both"/>
      </w:pPr>
      <w:r w:rsidRPr="00363422">
        <w:t>Сторона, предоставившая другой Стороне свою Информацию, вправе в любое время, разглашать эту Информацию лицам</w:t>
      </w:r>
      <w:r w:rsidR="00C40FB8" w:rsidRPr="00363422">
        <w:t xml:space="preserve"> не связанным с исполнением настоящего </w:t>
      </w:r>
      <w:r w:rsidR="007F0020" w:rsidRPr="00363422">
        <w:t>Д</w:t>
      </w:r>
      <w:r w:rsidR="00C40FB8" w:rsidRPr="00363422">
        <w:t>оговора</w:t>
      </w:r>
      <w:r w:rsidRPr="00363422">
        <w:t>, а также в одностороннем порядке прекра</w:t>
      </w:r>
      <w:r w:rsidR="007F0020" w:rsidRPr="00363422">
        <w:t>тить</w:t>
      </w:r>
      <w:r w:rsidRPr="00363422">
        <w:t xml:space="preserve"> охрану ее конфиденциальности.</w:t>
      </w:r>
    </w:p>
    <w:p w:rsidR="00AD3D4E" w:rsidRPr="00363422" w:rsidRDefault="003E6C34" w:rsidP="002C29BF">
      <w:pPr>
        <w:pStyle w:val="a5"/>
        <w:numPr>
          <w:ilvl w:val="1"/>
          <w:numId w:val="5"/>
        </w:numPr>
        <w:tabs>
          <w:tab w:val="left" w:pos="1282"/>
        </w:tabs>
        <w:ind w:left="0" w:firstLine="720"/>
        <w:jc w:val="both"/>
      </w:pPr>
      <w:r w:rsidRPr="00363422">
        <w:t xml:space="preserve">В случае прекращения Стороной охраны Информации Сторона, прекратившая охрану ее конфиденциальности, </w:t>
      </w:r>
      <w:r w:rsidR="007F0020" w:rsidRPr="00363422">
        <w:t xml:space="preserve">может </w:t>
      </w:r>
      <w:r w:rsidRPr="00363422">
        <w:t>уведомить о таком факте другую Сторону.</w:t>
      </w:r>
    </w:p>
    <w:p w:rsidR="00AD3D4E" w:rsidRPr="00363422" w:rsidRDefault="000F32E3" w:rsidP="002C29BF">
      <w:pPr>
        <w:pStyle w:val="a5"/>
        <w:numPr>
          <w:ilvl w:val="1"/>
          <w:numId w:val="5"/>
        </w:numPr>
        <w:tabs>
          <w:tab w:val="left" w:pos="1283"/>
        </w:tabs>
        <w:ind w:left="0" w:firstLine="720"/>
        <w:jc w:val="both"/>
      </w:pPr>
      <w:r w:rsidRPr="00363422">
        <w:t xml:space="preserve">Если </w:t>
      </w:r>
      <w:r w:rsidR="003E6C34" w:rsidRPr="00363422">
        <w:t>Сторон</w:t>
      </w:r>
      <w:r w:rsidRPr="00363422">
        <w:t>е</w:t>
      </w:r>
      <w:r w:rsidR="003E6C34" w:rsidRPr="00363422">
        <w:t>, допустивш</w:t>
      </w:r>
      <w:r w:rsidRPr="00363422">
        <w:t>ей</w:t>
      </w:r>
      <w:r w:rsidR="003E6C34" w:rsidRPr="00363422">
        <w:t xml:space="preserve"> разглашение</w:t>
      </w:r>
      <w:r w:rsidRPr="00363422">
        <w:t xml:space="preserve"> Информации</w:t>
      </w:r>
      <w:r w:rsidR="003E6C34" w:rsidRPr="00363422">
        <w:t xml:space="preserve">, </w:t>
      </w:r>
      <w:r w:rsidRPr="00363422">
        <w:t xml:space="preserve">стало известно о таком разглашении, то она </w:t>
      </w:r>
      <w:r w:rsidR="003E6C34" w:rsidRPr="00363422">
        <w:t>обязана уведомить о</w:t>
      </w:r>
      <w:r w:rsidRPr="00363422">
        <w:t xml:space="preserve">б этом </w:t>
      </w:r>
      <w:r w:rsidR="003E6C34" w:rsidRPr="00363422">
        <w:t xml:space="preserve">факте другую Сторону </w:t>
      </w:r>
      <w:r w:rsidR="0031216D" w:rsidRPr="00363422">
        <w:t>как можно скорее, но не позднее 7 (Семи) календарных дней.</w:t>
      </w:r>
    </w:p>
    <w:p w:rsidR="00AD3D4E" w:rsidRPr="00363422" w:rsidRDefault="003E6C34" w:rsidP="002C29BF">
      <w:pPr>
        <w:pStyle w:val="a5"/>
        <w:numPr>
          <w:ilvl w:val="1"/>
          <w:numId w:val="5"/>
        </w:numPr>
        <w:tabs>
          <w:tab w:val="left" w:pos="1268"/>
        </w:tabs>
        <w:ind w:left="0" w:firstLine="720"/>
        <w:jc w:val="both"/>
      </w:pPr>
      <w:r w:rsidRPr="00363422">
        <w:t xml:space="preserve">Стороны </w:t>
      </w:r>
      <w:r w:rsidR="0031216D" w:rsidRPr="00363422">
        <w:t>соглашаются</w:t>
      </w:r>
      <w:r w:rsidRPr="00363422">
        <w:t xml:space="preserve">, что </w:t>
      </w:r>
      <w:r w:rsidR="00383FC5" w:rsidRPr="00363422">
        <w:t xml:space="preserve">несанкционированное </w:t>
      </w:r>
      <w:r w:rsidRPr="00363422">
        <w:t xml:space="preserve">раскрытие или использование </w:t>
      </w:r>
      <w:r w:rsidR="002C7D0B" w:rsidRPr="00363422">
        <w:t>любой Стороной</w:t>
      </w:r>
      <w:r w:rsidRPr="00363422">
        <w:t xml:space="preserve"> Информации, ставшей известной </w:t>
      </w:r>
      <w:r w:rsidR="002C7D0B" w:rsidRPr="00363422">
        <w:t>Стороне</w:t>
      </w:r>
      <w:r w:rsidRPr="00363422">
        <w:t xml:space="preserve"> в связи с </w:t>
      </w:r>
      <w:r w:rsidR="002C7D0B" w:rsidRPr="00363422">
        <w:t xml:space="preserve">заключением настоящего </w:t>
      </w:r>
      <w:r w:rsidRPr="00363422">
        <w:t>Договор</w:t>
      </w:r>
      <w:r w:rsidR="002C7D0B" w:rsidRPr="00363422">
        <w:t>а</w:t>
      </w:r>
      <w:r w:rsidRPr="00363422">
        <w:t xml:space="preserve">, может </w:t>
      </w:r>
      <w:r w:rsidR="002C7D0B" w:rsidRPr="00363422">
        <w:t>принести</w:t>
      </w:r>
      <w:r w:rsidRPr="00363422">
        <w:t xml:space="preserve"> другой Стороне </w:t>
      </w:r>
      <w:r w:rsidR="00544932" w:rsidRPr="00363422">
        <w:t xml:space="preserve">вред, </w:t>
      </w:r>
      <w:r w:rsidRPr="00363422">
        <w:t>как имущественный (убытки), так и неимущественный (деловая репутация Стороны).</w:t>
      </w:r>
    </w:p>
    <w:p w:rsidR="00AD3D4E" w:rsidRPr="00363422" w:rsidRDefault="00AD3D4E" w:rsidP="002C29BF">
      <w:pPr>
        <w:pStyle w:val="a3"/>
        <w:ind w:left="0" w:firstLine="720"/>
        <w:rPr>
          <w:sz w:val="25"/>
        </w:rPr>
      </w:pPr>
    </w:p>
    <w:p w:rsidR="00AD3D4E" w:rsidRPr="00363422" w:rsidRDefault="003E6C34" w:rsidP="00544932">
      <w:pPr>
        <w:pStyle w:val="1"/>
        <w:numPr>
          <w:ilvl w:val="0"/>
          <w:numId w:val="16"/>
        </w:numPr>
        <w:tabs>
          <w:tab w:val="left" w:pos="4242"/>
        </w:tabs>
        <w:jc w:val="center"/>
      </w:pPr>
      <w:r w:rsidRPr="00363422">
        <w:t>Порядок разрешения споров</w:t>
      </w:r>
    </w:p>
    <w:p w:rsidR="00AD3D4E" w:rsidRPr="00363422" w:rsidRDefault="00544932" w:rsidP="002C29BF">
      <w:pPr>
        <w:pStyle w:val="a5"/>
        <w:numPr>
          <w:ilvl w:val="1"/>
          <w:numId w:val="3"/>
        </w:numPr>
        <w:tabs>
          <w:tab w:val="left" w:pos="1358"/>
        </w:tabs>
        <w:ind w:left="0" w:firstLine="720"/>
      </w:pPr>
      <w:r w:rsidRPr="00363422">
        <w:t>Стороны соглашаются, что р</w:t>
      </w:r>
      <w:r w:rsidR="003E6C34" w:rsidRPr="00363422">
        <w:t>азногласия</w:t>
      </w:r>
      <w:r w:rsidRPr="00363422">
        <w:t xml:space="preserve"> и споры</w:t>
      </w:r>
      <w:r w:rsidR="003E6C34" w:rsidRPr="00363422">
        <w:t xml:space="preserve">, которые могут возникнуть при исполнении Договора, будут </w:t>
      </w:r>
      <w:r w:rsidR="00456211" w:rsidRPr="00363422">
        <w:t xml:space="preserve">Сторонами </w:t>
      </w:r>
      <w:r w:rsidR="003E6C34" w:rsidRPr="00363422">
        <w:t>по возможности разрешаться путем переговоров</w:t>
      </w:r>
      <w:r w:rsidR="00456211" w:rsidRPr="00363422">
        <w:t xml:space="preserve"> между ними</w:t>
      </w:r>
      <w:r w:rsidR="003E6C34" w:rsidRPr="00363422">
        <w:t>.</w:t>
      </w:r>
    </w:p>
    <w:p w:rsidR="00AD3D4E" w:rsidRPr="00363422" w:rsidRDefault="00456211" w:rsidP="00F04061">
      <w:pPr>
        <w:pStyle w:val="a5"/>
        <w:numPr>
          <w:ilvl w:val="1"/>
          <w:numId w:val="3"/>
        </w:numPr>
        <w:tabs>
          <w:tab w:val="left" w:pos="1358"/>
        </w:tabs>
        <w:ind w:left="0" w:firstLine="720"/>
      </w:pPr>
      <w:r w:rsidRPr="00363422">
        <w:t>Для сторон обязателен п</w:t>
      </w:r>
      <w:r w:rsidR="003E6C34" w:rsidRPr="00363422">
        <w:t xml:space="preserve">ретензионный </w:t>
      </w:r>
      <w:r w:rsidRPr="00363422">
        <w:t xml:space="preserve">досудебный </w:t>
      </w:r>
      <w:r w:rsidR="003E6C34" w:rsidRPr="00363422">
        <w:t xml:space="preserve">порядок урегулирования споров. </w:t>
      </w:r>
      <w:r w:rsidRPr="00363422">
        <w:t xml:space="preserve">Датой предъявления претензии </w:t>
      </w:r>
      <w:r w:rsidR="008F20A9" w:rsidRPr="00363422">
        <w:t>считается д</w:t>
      </w:r>
      <w:r w:rsidR="003E6C34" w:rsidRPr="00363422">
        <w:t xml:space="preserve">ата штампа почтового отделения адресата на уведомлении о вручении почтового отправления адресату. Сторона, </w:t>
      </w:r>
      <w:r w:rsidR="00F04061" w:rsidRPr="00363422">
        <w:t xml:space="preserve">которая </w:t>
      </w:r>
      <w:r w:rsidR="003E6C34" w:rsidRPr="00363422">
        <w:t>получи</w:t>
      </w:r>
      <w:r w:rsidR="00F04061" w:rsidRPr="00363422">
        <w:t>ла</w:t>
      </w:r>
      <w:r w:rsidR="003E6C34" w:rsidRPr="00363422">
        <w:t xml:space="preserve"> претензию, обязана рассмотреть ее</w:t>
      </w:r>
      <w:r w:rsidR="00F04061" w:rsidRPr="00363422">
        <w:t>, а</w:t>
      </w:r>
      <w:r w:rsidR="003E6C34" w:rsidRPr="00363422">
        <w:t xml:space="preserve"> ответ </w:t>
      </w:r>
      <w:r w:rsidR="00F04061" w:rsidRPr="00363422">
        <w:t xml:space="preserve">направить </w:t>
      </w:r>
      <w:r w:rsidR="003E6C34" w:rsidRPr="00363422">
        <w:t xml:space="preserve">в течение </w:t>
      </w:r>
      <w:r w:rsidR="00DB15B1" w:rsidRPr="00363422">
        <w:t>7</w:t>
      </w:r>
      <w:r w:rsidR="003E6C34" w:rsidRPr="00363422">
        <w:t xml:space="preserve"> (</w:t>
      </w:r>
      <w:r w:rsidR="00DB15B1" w:rsidRPr="00363422">
        <w:t>С</w:t>
      </w:r>
      <w:r w:rsidR="003E6C34" w:rsidRPr="00363422">
        <w:t>еми) календарных дней</w:t>
      </w:r>
      <w:r w:rsidR="00DB15B1" w:rsidRPr="00363422">
        <w:t xml:space="preserve">, считая с </w:t>
      </w:r>
      <w:r w:rsidR="003E6C34" w:rsidRPr="00363422">
        <w:t xml:space="preserve">даты ее предъявления. </w:t>
      </w:r>
      <w:r w:rsidR="00DB15B1" w:rsidRPr="00363422">
        <w:t xml:space="preserve">При </w:t>
      </w:r>
      <w:r w:rsidR="003E6C34" w:rsidRPr="00363422">
        <w:t>не выполнени</w:t>
      </w:r>
      <w:r w:rsidR="00DB15B1" w:rsidRPr="00363422">
        <w:t>и</w:t>
      </w:r>
      <w:r w:rsidR="003E6C34" w:rsidRPr="00363422">
        <w:t xml:space="preserve"> Стороной </w:t>
      </w:r>
      <w:r w:rsidR="00DB15B1" w:rsidRPr="00363422">
        <w:t>п</w:t>
      </w:r>
      <w:r w:rsidR="003E6C34" w:rsidRPr="00363422">
        <w:t xml:space="preserve">ункта 10.7. </w:t>
      </w:r>
      <w:r w:rsidR="00DB15B1" w:rsidRPr="00363422">
        <w:t>Д</w:t>
      </w:r>
      <w:r w:rsidR="00F04061" w:rsidRPr="00363422">
        <w:t>о</w:t>
      </w:r>
      <w:r w:rsidR="003E6C34" w:rsidRPr="00363422">
        <w:t>говора досудебный претензионный порядок считается соблюд</w:t>
      </w:r>
      <w:r w:rsidR="00DB15B1" w:rsidRPr="00363422">
        <w:t>е</w:t>
      </w:r>
      <w:r w:rsidR="003E6C34" w:rsidRPr="00363422">
        <w:t xml:space="preserve">нным, а претензия считается надлежащей и доставленной адресату, </w:t>
      </w:r>
      <w:r w:rsidR="00CF6FE1" w:rsidRPr="00363422">
        <w:t xml:space="preserve">в случае </w:t>
      </w:r>
      <w:r w:rsidR="003E6C34" w:rsidRPr="00363422">
        <w:t xml:space="preserve">если она направлена по указанному в Договоре </w:t>
      </w:r>
      <w:r w:rsidR="00F04061" w:rsidRPr="00363422">
        <w:t xml:space="preserve">почтовому и/или юридическому </w:t>
      </w:r>
      <w:r w:rsidR="003E6C34" w:rsidRPr="00363422">
        <w:t xml:space="preserve">адресу, </w:t>
      </w:r>
      <w:r w:rsidR="00DB15B1" w:rsidRPr="00363422">
        <w:t xml:space="preserve">даже если </w:t>
      </w:r>
      <w:r w:rsidR="003E6C34" w:rsidRPr="00363422">
        <w:t xml:space="preserve">адресат по </w:t>
      </w:r>
      <w:r w:rsidR="00DB15B1" w:rsidRPr="00363422">
        <w:t>данному</w:t>
      </w:r>
      <w:r w:rsidR="003E6C34" w:rsidRPr="00363422">
        <w:t xml:space="preserve"> адресу более не находится.</w:t>
      </w:r>
    </w:p>
    <w:p w:rsidR="00AD3D4E" w:rsidRPr="00363422" w:rsidRDefault="003E6C34" w:rsidP="00F04061">
      <w:pPr>
        <w:pStyle w:val="a5"/>
        <w:numPr>
          <w:ilvl w:val="1"/>
          <w:numId w:val="3"/>
        </w:numPr>
        <w:tabs>
          <w:tab w:val="left" w:pos="1358"/>
        </w:tabs>
        <w:ind w:left="0" w:firstLine="720"/>
      </w:pPr>
      <w:r w:rsidRPr="00363422">
        <w:t xml:space="preserve">Все неурегулированные сторонами споры по Договору разрешаются в Арбитражном суде города </w:t>
      </w:r>
      <w:r w:rsidR="00F04061" w:rsidRPr="00363422">
        <w:t>Москвы</w:t>
      </w:r>
      <w:r w:rsidRPr="00363422">
        <w:t>.</w:t>
      </w:r>
    </w:p>
    <w:p w:rsidR="00AD3D4E" w:rsidRPr="00363422" w:rsidRDefault="00AD3D4E" w:rsidP="002C29BF">
      <w:pPr>
        <w:pStyle w:val="a3"/>
        <w:ind w:left="0" w:firstLine="720"/>
        <w:rPr>
          <w:sz w:val="24"/>
        </w:rPr>
      </w:pPr>
    </w:p>
    <w:p w:rsidR="00AD3D4E" w:rsidRPr="00363422" w:rsidRDefault="003E6C34" w:rsidP="00CF6FE1">
      <w:pPr>
        <w:pStyle w:val="1"/>
        <w:numPr>
          <w:ilvl w:val="0"/>
          <w:numId w:val="16"/>
        </w:numPr>
        <w:tabs>
          <w:tab w:val="left" w:pos="4242"/>
        </w:tabs>
        <w:jc w:val="center"/>
      </w:pPr>
      <w:r w:rsidRPr="00363422">
        <w:t>Срок действия Договора. Изменение, дополнение, расторжение Договора.</w:t>
      </w:r>
    </w:p>
    <w:p w:rsidR="00AD3D4E" w:rsidRPr="00363422" w:rsidRDefault="00AD3D4E" w:rsidP="002C29BF">
      <w:pPr>
        <w:pStyle w:val="a3"/>
        <w:ind w:left="0" w:firstLine="720"/>
        <w:rPr>
          <w:b/>
          <w:sz w:val="23"/>
        </w:rPr>
      </w:pPr>
    </w:p>
    <w:p w:rsidR="00AD3D4E" w:rsidRPr="00363422" w:rsidRDefault="003E6C34" w:rsidP="002C29BF">
      <w:pPr>
        <w:pStyle w:val="a5"/>
        <w:numPr>
          <w:ilvl w:val="1"/>
          <w:numId w:val="2"/>
        </w:numPr>
        <w:tabs>
          <w:tab w:val="left" w:pos="1343"/>
        </w:tabs>
        <w:ind w:left="0" w:firstLine="720"/>
        <w:jc w:val="both"/>
      </w:pPr>
      <w:r w:rsidRPr="00363422">
        <w:t xml:space="preserve">Настоящий Договор вступает в силу с момента его подписания сторонами и действует </w:t>
      </w:r>
      <w:r w:rsidR="00CF6FE1" w:rsidRPr="00363422">
        <w:t>п</w:t>
      </w:r>
      <w:r w:rsidR="00B85FD3">
        <w:t>о</w:t>
      </w:r>
      <w:r w:rsidR="00CF6FE1" w:rsidRPr="00363422">
        <w:t xml:space="preserve"> 31 декабря года заключения договора</w:t>
      </w:r>
      <w:r w:rsidRPr="00363422">
        <w:t>, а в части расчетов – до полного завершения</w:t>
      </w:r>
      <w:r w:rsidR="00CF6FE1" w:rsidRPr="00363422">
        <w:t xml:space="preserve"> расчётов с учётом пени и штрафов</w:t>
      </w:r>
      <w:r w:rsidRPr="00363422">
        <w:t xml:space="preserve">. </w:t>
      </w:r>
      <w:r w:rsidR="00151356" w:rsidRPr="00363422">
        <w:t>Настоящий договор автоматически продлевается (пролонгируется) на следующие 12 месяцев на существующих условиях, е</w:t>
      </w:r>
      <w:r w:rsidRPr="00363422">
        <w:t xml:space="preserve">сли </w:t>
      </w:r>
      <w:r w:rsidR="00151356" w:rsidRPr="00363422">
        <w:t>ни одна из сторон не заявит о расторжении или измен</w:t>
      </w:r>
      <w:r w:rsidR="00D81F43" w:rsidRPr="00363422">
        <w:t>ен</w:t>
      </w:r>
      <w:r w:rsidR="00151356" w:rsidRPr="00363422">
        <w:t>ии его з</w:t>
      </w:r>
      <w:r w:rsidRPr="00363422">
        <w:t>а 30 (</w:t>
      </w:r>
      <w:r w:rsidR="00CF6FE1" w:rsidRPr="00363422">
        <w:t>Т</w:t>
      </w:r>
      <w:r w:rsidRPr="00363422">
        <w:t>ридцать)</w:t>
      </w:r>
      <w:r w:rsidR="00CF6FE1" w:rsidRPr="00363422">
        <w:t xml:space="preserve"> </w:t>
      </w:r>
      <w:r w:rsidRPr="00363422">
        <w:t>календарных дней до окончания срока действия</w:t>
      </w:r>
      <w:r w:rsidR="00D81F43" w:rsidRPr="00363422">
        <w:t xml:space="preserve"> Договора.</w:t>
      </w:r>
      <w:r w:rsidRPr="00363422">
        <w:t xml:space="preserve"> </w:t>
      </w:r>
    </w:p>
    <w:p w:rsidR="00AD3D4E" w:rsidRPr="00363422" w:rsidRDefault="003E6C34" w:rsidP="000978C4">
      <w:pPr>
        <w:pStyle w:val="a5"/>
        <w:numPr>
          <w:ilvl w:val="1"/>
          <w:numId w:val="2"/>
        </w:numPr>
        <w:tabs>
          <w:tab w:val="left" w:pos="1343"/>
        </w:tabs>
        <w:ind w:left="0" w:firstLine="720"/>
        <w:jc w:val="both"/>
      </w:pPr>
      <w:r w:rsidRPr="00363422">
        <w:t>Договор может быть изменен</w:t>
      </w:r>
      <w:r w:rsidR="000978C4" w:rsidRPr="00363422">
        <w:t xml:space="preserve"> и/или</w:t>
      </w:r>
      <w:r w:rsidRPr="00363422">
        <w:t xml:space="preserve"> дополнен по взаимному соглашению сторон</w:t>
      </w:r>
      <w:r w:rsidR="00D81F43" w:rsidRPr="00363422">
        <w:t xml:space="preserve">, </w:t>
      </w:r>
      <w:r w:rsidR="000978C4" w:rsidRPr="00363422">
        <w:t>при этом л</w:t>
      </w:r>
      <w:r w:rsidRPr="00363422">
        <w:t>юбые изменения</w:t>
      </w:r>
      <w:r w:rsidR="00D81F43" w:rsidRPr="00363422">
        <w:t xml:space="preserve"> </w:t>
      </w:r>
      <w:r w:rsidR="000978C4" w:rsidRPr="00363422">
        <w:t>и/</w:t>
      </w:r>
      <w:r w:rsidR="00D81F43" w:rsidRPr="00363422">
        <w:t xml:space="preserve">или </w:t>
      </w:r>
      <w:r w:rsidRPr="00363422">
        <w:t xml:space="preserve">дополнения должны быть оформлены </w:t>
      </w:r>
      <w:r w:rsidR="0042130C" w:rsidRPr="00363422">
        <w:t xml:space="preserve">и подписаны обеими сторонами </w:t>
      </w:r>
      <w:r w:rsidRPr="00363422">
        <w:t>в виде Дополнительного соглашения.</w:t>
      </w:r>
    </w:p>
    <w:p w:rsidR="00AD3D4E" w:rsidRPr="00363422" w:rsidRDefault="003E6C34" w:rsidP="000978C4">
      <w:pPr>
        <w:pStyle w:val="a5"/>
        <w:numPr>
          <w:ilvl w:val="1"/>
          <w:numId w:val="2"/>
        </w:numPr>
        <w:tabs>
          <w:tab w:val="left" w:pos="1343"/>
        </w:tabs>
        <w:ind w:left="0" w:firstLine="720"/>
        <w:jc w:val="both"/>
      </w:pPr>
      <w:r w:rsidRPr="00363422">
        <w:t>Договор может быть расторгнут:</w:t>
      </w:r>
    </w:p>
    <w:p w:rsidR="00AD3D4E" w:rsidRPr="00363422" w:rsidRDefault="003E6C34" w:rsidP="002C29BF">
      <w:pPr>
        <w:pStyle w:val="a5"/>
        <w:numPr>
          <w:ilvl w:val="1"/>
          <w:numId w:val="4"/>
        </w:numPr>
        <w:tabs>
          <w:tab w:val="left" w:pos="1013"/>
        </w:tabs>
        <w:ind w:left="0" w:firstLine="720"/>
      </w:pPr>
      <w:r w:rsidRPr="00363422">
        <w:t>по соглашению Сторон;</w:t>
      </w:r>
    </w:p>
    <w:p w:rsidR="00AD3D4E" w:rsidRPr="00363422" w:rsidRDefault="003E6C34" w:rsidP="00620B0C">
      <w:pPr>
        <w:pStyle w:val="a5"/>
        <w:numPr>
          <w:ilvl w:val="1"/>
          <w:numId w:val="4"/>
        </w:numPr>
        <w:tabs>
          <w:tab w:val="left" w:pos="1013"/>
        </w:tabs>
        <w:ind w:left="0" w:firstLine="720"/>
      </w:pPr>
      <w:r w:rsidRPr="00363422">
        <w:t>в одностороннем</w:t>
      </w:r>
      <w:r w:rsidRPr="00363422">
        <w:tab/>
        <w:t>порядке</w:t>
      </w:r>
      <w:r w:rsidR="00620B0C" w:rsidRPr="00363422">
        <w:t xml:space="preserve"> Исполнителем </w:t>
      </w:r>
      <w:r w:rsidRPr="00363422">
        <w:t>в случае неисполнения Заказчиком своих обязательств по Договору</w:t>
      </w:r>
      <w:r w:rsidR="00620B0C" w:rsidRPr="00363422">
        <w:t xml:space="preserve"> путем направления Заказчику уведомления</w:t>
      </w:r>
      <w:r w:rsidRPr="00363422">
        <w:t>;</w:t>
      </w:r>
    </w:p>
    <w:p w:rsidR="00AD3D4E" w:rsidRPr="00363422" w:rsidRDefault="00CF6389" w:rsidP="00CF6389">
      <w:pPr>
        <w:pStyle w:val="a5"/>
        <w:numPr>
          <w:ilvl w:val="1"/>
          <w:numId w:val="4"/>
        </w:numPr>
        <w:tabs>
          <w:tab w:val="left" w:pos="1013"/>
        </w:tabs>
        <w:ind w:left="0" w:firstLine="720"/>
      </w:pPr>
      <w:r w:rsidRPr="00363422">
        <w:t xml:space="preserve">любой из сторон, </w:t>
      </w:r>
      <w:r w:rsidR="003E6C34" w:rsidRPr="00363422">
        <w:t xml:space="preserve">если </w:t>
      </w:r>
      <w:r w:rsidRPr="00363422">
        <w:t xml:space="preserve">другая </w:t>
      </w:r>
      <w:r w:rsidR="003E6C34" w:rsidRPr="00363422">
        <w:t>Сторон</w:t>
      </w:r>
      <w:r w:rsidRPr="00363422">
        <w:t>а</w:t>
      </w:r>
      <w:r w:rsidR="003E6C34" w:rsidRPr="00363422">
        <w:t xml:space="preserve"> неоднократно нарушает свои обязательства;</w:t>
      </w:r>
    </w:p>
    <w:p w:rsidR="00AD3D4E" w:rsidRPr="00363422" w:rsidRDefault="003E6C34" w:rsidP="002C29BF">
      <w:pPr>
        <w:pStyle w:val="a5"/>
        <w:numPr>
          <w:ilvl w:val="1"/>
          <w:numId w:val="4"/>
        </w:numPr>
        <w:tabs>
          <w:tab w:val="left" w:pos="1013"/>
        </w:tabs>
        <w:ind w:left="0" w:firstLine="720"/>
      </w:pPr>
      <w:r w:rsidRPr="00363422">
        <w:t xml:space="preserve">в порядке и </w:t>
      </w:r>
      <w:r w:rsidR="00CF6389" w:rsidRPr="00363422">
        <w:t>на</w:t>
      </w:r>
      <w:r w:rsidRPr="00363422">
        <w:t xml:space="preserve"> основания</w:t>
      </w:r>
      <w:r w:rsidR="00CF6389" w:rsidRPr="00363422">
        <w:t>х</w:t>
      </w:r>
      <w:r w:rsidRPr="00363422">
        <w:t>, предусмотренны</w:t>
      </w:r>
      <w:r w:rsidR="00CF6389" w:rsidRPr="00363422">
        <w:t>х</w:t>
      </w:r>
      <w:r w:rsidRPr="00363422">
        <w:t xml:space="preserve"> Законодательством РФ.</w:t>
      </w:r>
    </w:p>
    <w:p w:rsidR="00AD3D4E" w:rsidRPr="00363422" w:rsidRDefault="00AD3D4E" w:rsidP="002C29BF">
      <w:pPr>
        <w:pStyle w:val="a3"/>
        <w:ind w:left="0" w:firstLine="720"/>
        <w:rPr>
          <w:sz w:val="23"/>
        </w:rPr>
      </w:pPr>
    </w:p>
    <w:p w:rsidR="00AD3D4E" w:rsidRPr="00363422" w:rsidRDefault="003E6C34" w:rsidP="0042130C">
      <w:pPr>
        <w:pStyle w:val="1"/>
        <w:numPr>
          <w:ilvl w:val="0"/>
          <w:numId w:val="16"/>
        </w:numPr>
        <w:tabs>
          <w:tab w:val="left" w:pos="4242"/>
        </w:tabs>
        <w:jc w:val="center"/>
      </w:pPr>
      <w:r w:rsidRPr="00363422">
        <w:t>Заключительные положения</w:t>
      </w:r>
    </w:p>
    <w:p w:rsidR="00AD3D4E" w:rsidRPr="00363422" w:rsidRDefault="003E6C34" w:rsidP="002C29BF">
      <w:pPr>
        <w:pStyle w:val="a5"/>
        <w:numPr>
          <w:ilvl w:val="1"/>
          <w:numId w:val="1"/>
        </w:numPr>
        <w:tabs>
          <w:tab w:val="left" w:pos="1763"/>
        </w:tabs>
        <w:ind w:left="0" w:firstLine="720"/>
        <w:jc w:val="both"/>
      </w:pPr>
      <w:r w:rsidRPr="00363422">
        <w:t>Все изменения и дополнения к Договору имеют силу только в том случае, если они оформлены в письменном виде и подписаны уполномоченным и представителями Сторон.</w:t>
      </w:r>
    </w:p>
    <w:p w:rsidR="00AD3D4E" w:rsidRPr="00363422" w:rsidRDefault="003E6C34" w:rsidP="008450E4">
      <w:pPr>
        <w:pStyle w:val="a5"/>
        <w:numPr>
          <w:ilvl w:val="1"/>
          <w:numId w:val="1"/>
        </w:numPr>
        <w:tabs>
          <w:tab w:val="left" w:pos="1763"/>
        </w:tabs>
        <w:ind w:left="0" w:firstLine="720"/>
        <w:jc w:val="both"/>
      </w:pPr>
      <w:r w:rsidRPr="00363422">
        <w:t>Все приложения к Договору являются его неотъемлемой частью.</w:t>
      </w:r>
    </w:p>
    <w:p w:rsidR="00AD3D4E" w:rsidRPr="00363422" w:rsidRDefault="003E6C34" w:rsidP="008450E4">
      <w:pPr>
        <w:pStyle w:val="a5"/>
        <w:numPr>
          <w:ilvl w:val="1"/>
          <w:numId w:val="1"/>
        </w:numPr>
        <w:tabs>
          <w:tab w:val="left" w:pos="1763"/>
        </w:tabs>
        <w:ind w:left="0" w:firstLine="720"/>
        <w:jc w:val="both"/>
      </w:pPr>
      <w:r w:rsidRPr="00363422">
        <w:t>Стороны согласились, что Договор</w:t>
      </w:r>
      <w:r w:rsidR="001C48F0" w:rsidRPr="00363422">
        <w:t>,</w:t>
      </w:r>
      <w:r w:rsidRPr="00363422">
        <w:t xml:space="preserve"> протоколы разногласий, протоколы согласования разногласий, дополнительные соглашения</w:t>
      </w:r>
      <w:r w:rsidR="005959A8" w:rsidRPr="00363422">
        <w:t>,</w:t>
      </w:r>
      <w:r w:rsidRPr="00363422">
        <w:t xml:space="preserve"> </w:t>
      </w:r>
      <w:r w:rsidR="00255FCD" w:rsidRPr="00363422">
        <w:t>другие договорные</w:t>
      </w:r>
      <w:r w:rsidRPr="00363422">
        <w:t xml:space="preserve"> документы считаются действительными в </w:t>
      </w:r>
      <w:r w:rsidR="00A872DC" w:rsidRPr="00363422">
        <w:t>сканированных</w:t>
      </w:r>
      <w:r w:rsidRPr="00363422">
        <w:t xml:space="preserve"> копиях при наличии на них надлежащих подписей представителей </w:t>
      </w:r>
      <w:r w:rsidR="006B0D9D" w:rsidRPr="00363422">
        <w:t xml:space="preserve">и печатей </w:t>
      </w:r>
      <w:r w:rsidRPr="00363422">
        <w:t xml:space="preserve">обеих Сторон. </w:t>
      </w:r>
      <w:r w:rsidR="005959A8" w:rsidRPr="00363422">
        <w:t xml:space="preserve">Сканированная </w:t>
      </w:r>
      <w:r w:rsidRPr="00363422">
        <w:t xml:space="preserve">копия Договора и иных договорных документов считается действительной до замены </w:t>
      </w:r>
      <w:r w:rsidR="00A872DC" w:rsidRPr="00363422">
        <w:t>её</w:t>
      </w:r>
      <w:r w:rsidR="00255FCD" w:rsidRPr="00363422">
        <w:t xml:space="preserve"> </w:t>
      </w:r>
      <w:r w:rsidRPr="00363422">
        <w:t>оригинал</w:t>
      </w:r>
      <w:r w:rsidR="00A872DC" w:rsidRPr="00363422">
        <w:t>ом,</w:t>
      </w:r>
      <w:r w:rsidR="00255FCD" w:rsidRPr="00363422">
        <w:t xml:space="preserve"> </w:t>
      </w:r>
      <w:r w:rsidRPr="00363422">
        <w:t>которы</w:t>
      </w:r>
      <w:r w:rsidR="00A872DC" w:rsidRPr="00363422">
        <w:t>й</w:t>
      </w:r>
      <w:r w:rsidRPr="00363422">
        <w:t xml:space="preserve"> Сторона обязуется направить в течение </w:t>
      </w:r>
      <w:r w:rsidR="00255FCD" w:rsidRPr="00363422">
        <w:t>7</w:t>
      </w:r>
      <w:r w:rsidRPr="00363422">
        <w:t xml:space="preserve"> (</w:t>
      </w:r>
      <w:r w:rsidR="00255FCD" w:rsidRPr="00363422">
        <w:t>Семи</w:t>
      </w:r>
      <w:r w:rsidRPr="00363422">
        <w:t xml:space="preserve">) календарных дней с момента подписания </w:t>
      </w:r>
      <w:r w:rsidR="008450E4" w:rsidRPr="00363422">
        <w:t xml:space="preserve">сканированной </w:t>
      </w:r>
      <w:r w:rsidRPr="00363422">
        <w:t>копии документа.</w:t>
      </w:r>
    </w:p>
    <w:p w:rsidR="00AD3D4E" w:rsidRPr="00363422" w:rsidRDefault="003E6C34" w:rsidP="002C29BF">
      <w:pPr>
        <w:pStyle w:val="a5"/>
        <w:numPr>
          <w:ilvl w:val="1"/>
          <w:numId w:val="1"/>
        </w:numPr>
        <w:tabs>
          <w:tab w:val="left" w:pos="1763"/>
        </w:tabs>
        <w:ind w:left="0" w:firstLine="720"/>
        <w:jc w:val="both"/>
      </w:pPr>
      <w:r w:rsidRPr="00363422">
        <w:t xml:space="preserve">Стороны согласились </w:t>
      </w:r>
      <w:r w:rsidR="008450E4" w:rsidRPr="00363422">
        <w:t xml:space="preserve">не </w:t>
      </w:r>
      <w:r w:rsidRPr="00363422">
        <w:t xml:space="preserve">признавать факсимильную подпись </w:t>
      </w:r>
      <w:r w:rsidR="00A8543E" w:rsidRPr="00363422">
        <w:t xml:space="preserve">лиц </w:t>
      </w:r>
      <w:r w:rsidRPr="00363422">
        <w:t xml:space="preserve">уполномоченных на подписание настоящего договора </w:t>
      </w:r>
      <w:r w:rsidR="00A8543E" w:rsidRPr="00363422">
        <w:t>и договорных документов.</w:t>
      </w:r>
    </w:p>
    <w:p w:rsidR="00AD3D4E" w:rsidRPr="00363422" w:rsidRDefault="003E6C34" w:rsidP="008450E4">
      <w:pPr>
        <w:pStyle w:val="a5"/>
        <w:numPr>
          <w:ilvl w:val="1"/>
          <w:numId w:val="1"/>
        </w:numPr>
        <w:tabs>
          <w:tab w:val="left" w:pos="1763"/>
        </w:tabs>
        <w:ind w:left="0" w:firstLine="720"/>
        <w:jc w:val="both"/>
      </w:pPr>
      <w:r w:rsidRPr="00363422">
        <w:t xml:space="preserve">Вся переписка и </w:t>
      </w:r>
      <w:r w:rsidR="00690403" w:rsidRPr="00363422">
        <w:t xml:space="preserve">любые </w:t>
      </w:r>
      <w:r w:rsidRPr="00363422">
        <w:t xml:space="preserve">переговоры, имевшие место между Сторонами </w:t>
      </w:r>
      <w:r w:rsidR="00690403" w:rsidRPr="00363422">
        <w:t xml:space="preserve">до заключения Договора, </w:t>
      </w:r>
      <w:r w:rsidRPr="00363422">
        <w:t>в связи с</w:t>
      </w:r>
      <w:r w:rsidR="00A8543E" w:rsidRPr="00363422">
        <w:t xml:space="preserve"> </w:t>
      </w:r>
      <w:r w:rsidR="00690403" w:rsidRPr="00363422">
        <w:t xml:space="preserve">его </w:t>
      </w:r>
      <w:r w:rsidRPr="00363422">
        <w:t>заключением</w:t>
      </w:r>
      <w:r w:rsidR="00690403" w:rsidRPr="00363422">
        <w:t>,</w:t>
      </w:r>
      <w:r w:rsidRPr="00363422">
        <w:t xml:space="preserve"> теряют силу.</w:t>
      </w:r>
    </w:p>
    <w:p w:rsidR="00AD3D4E" w:rsidRPr="00363422" w:rsidRDefault="004D4BE4" w:rsidP="008450E4">
      <w:pPr>
        <w:pStyle w:val="a5"/>
        <w:numPr>
          <w:ilvl w:val="1"/>
          <w:numId w:val="1"/>
        </w:numPr>
        <w:tabs>
          <w:tab w:val="left" w:pos="1763"/>
        </w:tabs>
        <w:ind w:left="0" w:firstLine="720"/>
        <w:jc w:val="both"/>
      </w:pPr>
      <w:r w:rsidRPr="00363422">
        <w:lastRenderedPageBreak/>
        <w:t>Без письменного согласия другой Стороны, н</w:t>
      </w:r>
      <w:r w:rsidR="003E6C34" w:rsidRPr="00363422">
        <w:t xml:space="preserve">и одна из Сторон не имеет права передавать третьим лицам свои обязанности </w:t>
      </w:r>
      <w:r w:rsidRPr="00363422">
        <w:t xml:space="preserve">и права </w:t>
      </w:r>
      <w:r w:rsidR="003E6C34" w:rsidRPr="00363422">
        <w:t>по Договору.</w:t>
      </w:r>
    </w:p>
    <w:p w:rsidR="00AD3D4E" w:rsidRPr="00363422" w:rsidRDefault="003E6C34" w:rsidP="008450E4">
      <w:pPr>
        <w:pStyle w:val="a5"/>
        <w:numPr>
          <w:ilvl w:val="1"/>
          <w:numId w:val="1"/>
        </w:numPr>
        <w:tabs>
          <w:tab w:val="left" w:pos="1763"/>
        </w:tabs>
        <w:ind w:left="0" w:firstLine="720"/>
        <w:jc w:val="both"/>
      </w:pPr>
      <w:r w:rsidRPr="00363422">
        <w:t>В случае изменения Стороной своего местонахождения, банковских реквизитов</w:t>
      </w:r>
      <w:r w:rsidR="00C36F07" w:rsidRPr="00363422">
        <w:t xml:space="preserve"> и/или</w:t>
      </w:r>
      <w:r w:rsidRPr="00363422">
        <w:t xml:space="preserve"> случае реорганизации, она обязана в течение 3 (</w:t>
      </w:r>
      <w:r w:rsidR="00C36F07" w:rsidRPr="00363422">
        <w:t>Т</w:t>
      </w:r>
      <w:r w:rsidRPr="00363422">
        <w:t xml:space="preserve">рех) рабочих дней письменно </w:t>
      </w:r>
      <w:r w:rsidR="00C36F07" w:rsidRPr="00363422">
        <w:t>уведомить</w:t>
      </w:r>
      <w:r w:rsidRPr="00363422">
        <w:t xml:space="preserve"> об этом другую Сторону.</w:t>
      </w:r>
    </w:p>
    <w:p w:rsidR="00AD3D4E" w:rsidRPr="00363422" w:rsidRDefault="003E6C34" w:rsidP="008450E4">
      <w:pPr>
        <w:pStyle w:val="a5"/>
        <w:numPr>
          <w:ilvl w:val="1"/>
          <w:numId w:val="1"/>
        </w:numPr>
        <w:tabs>
          <w:tab w:val="left" w:pos="1763"/>
        </w:tabs>
        <w:ind w:left="0" w:firstLine="720"/>
        <w:jc w:val="both"/>
      </w:pPr>
      <w:r w:rsidRPr="00363422">
        <w:t xml:space="preserve">Договор составлен в двух </w:t>
      </w:r>
      <w:r w:rsidR="00C36F07" w:rsidRPr="00363422">
        <w:t xml:space="preserve">идентичных и имеющих одинаковую силу </w:t>
      </w:r>
      <w:r w:rsidRPr="00363422">
        <w:t>экземплярах на русском языке</w:t>
      </w:r>
      <w:r w:rsidR="006A52A8" w:rsidRPr="00363422">
        <w:t>, для каждой стороны по одному экземпляру.</w:t>
      </w:r>
    </w:p>
    <w:p w:rsidR="00AD3D4E" w:rsidRPr="00363422" w:rsidRDefault="00AA1191" w:rsidP="008450E4">
      <w:pPr>
        <w:pStyle w:val="a5"/>
        <w:numPr>
          <w:ilvl w:val="1"/>
          <w:numId w:val="1"/>
        </w:numPr>
        <w:tabs>
          <w:tab w:val="left" w:pos="1763"/>
        </w:tabs>
        <w:ind w:left="0" w:firstLine="720"/>
        <w:jc w:val="both"/>
      </w:pPr>
      <w:r w:rsidRPr="00363422">
        <w:t>Ст</w:t>
      </w:r>
      <w:r w:rsidR="003E6C34" w:rsidRPr="00363422">
        <w:t>ороны руководствуются действующим законодательством РФ</w:t>
      </w:r>
      <w:r w:rsidRPr="00363422">
        <w:t xml:space="preserve"> во всем остальном, что не предусмотрено Договором.</w:t>
      </w:r>
    </w:p>
    <w:p w:rsidR="00AD3D4E" w:rsidRPr="00363422" w:rsidRDefault="00AD3D4E" w:rsidP="002C29BF">
      <w:pPr>
        <w:pStyle w:val="a3"/>
        <w:ind w:left="0" w:firstLine="720"/>
        <w:rPr>
          <w:sz w:val="23"/>
          <w:szCs w:val="23"/>
        </w:rPr>
      </w:pPr>
    </w:p>
    <w:p w:rsidR="00A24966" w:rsidRPr="00363422" w:rsidRDefault="00A24966" w:rsidP="00A24966">
      <w:pPr>
        <w:pStyle w:val="1"/>
        <w:numPr>
          <w:ilvl w:val="0"/>
          <w:numId w:val="16"/>
        </w:numPr>
        <w:tabs>
          <w:tab w:val="left" w:pos="4242"/>
        </w:tabs>
        <w:jc w:val="center"/>
        <w:rPr>
          <w:sz w:val="23"/>
          <w:szCs w:val="23"/>
        </w:rPr>
      </w:pPr>
      <w:r w:rsidRPr="00363422">
        <w:rPr>
          <w:sz w:val="23"/>
          <w:szCs w:val="23"/>
        </w:rPr>
        <w:t>Заключительные положения</w:t>
      </w:r>
    </w:p>
    <w:p w:rsidR="006B0D9D" w:rsidRPr="00363422" w:rsidRDefault="006B0D9D" w:rsidP="006B0D9D">
      <w:pPr>
        <w:pStyle w:val="ConsNormal"/>
        <w:widowControl/>
        <w:spacing w:before="80" w:after="80"/>
        <w:ind w:left="375" w:right="-765" w:firstLine="0"/>
        <w:rPr>
          <w:rFonts w:ascii="Times New Roman" w:hAnsi="Times New Roman" w:cs="Times New Roman"/>
          <w:b/>
          <w:i/>
          <w:sz w:val="23"/>
          <w:szCs w:val="23"/>
        </w:rPr>
      </w:pPr>
    </w:p>
    <w:p w:rsidR="006B0D9D" w:rsidRPr="00363422" w:rsidRDefault="00A24966" w:rsidP="006B0D9D">
      <w:pPr>
        <w:pStyle w:val="ConsNonformat"/>
        <w:widowControl/>
        <w:ind w:right="-766" w:firstLine="567"/>
        <w:rPr>
          <w:rFonts w:ascii="Times New Roman" w:hAnsi="Times New Roman" w:cs="Times New Roman"/>
          <w:b/>
          <w:i/>
          <w:sz w:val="23"/>
          <w:szCs w:val="23"/>
        </w:rPr>
      </w:pPr>
      <w:r w:rsidRPr="00363422">
        <w:rPr>
          <w:rFonts w:ascii="Times New Roman" w:hAnsi="Times New Roman" w:cs="Times New Roman"/>
          <w:b/>
          <w:i/>
          <w:sz w:val="23"/>
          <w:szCs w:val="23"/>
        </w:rPr>
        <w:t>ЗАКАЗЧИК</w:t>
      </w:r>
      <w:r w:rsidR="006B0D9D" w:rsidRPr="00363422">
        <w:rPr>
          <w:rFonts w:ascii="Times New Roman" w:hAnsi="Times New Roman" w:cs="Times New Roman"/>
          <w:b/>
          <w:i/>
          <w:sz w:val="23"/>
          <w:szCs w:val="23"/>
        </w:rPr>
        <w:t xml:space="preserve">: </w:t>
      </w:r>
    </w:p>
    <w:p w:rsidR="006B0D9D" w:rsidRPr="00363422" w:rsidRDefault="006B0D9D" w:rsidP="006B0D9D">
      <w:pPr>
        <w:pStyle w:val="ConsNonformat"/>
        <w:widowControl/>
        <w:ind w:right="-766"/>
        <w:rPr>
          <w:rFonts w:ascii="Times New Roman" w:hAnsi="Times New Roman" w:cs="Times New Roman"/>
          <w:sz w:val="23"/>
          <w:szCs w:val="23"/>
          <w:lang w:val="en-US"/>
        </w:rPr>
      </w:pPr>
      <w:r w:rsidRPr="0036342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B0D9D" w:rsidRPr="00363422" w:rsidRDefault="006B0D9D" w:rsidP="006B0D9D">
      <w:pPr>
        <w:pStyle w:val="ConsNonformat"/>
        <w:widowControl/>
        <w:ind w:right="-766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363422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Юридический адрес: </w:t>
      </w:r>
    </w:p>
    <w:p w:rsidR="006B0D9D" w:rsidRPr="00363422" w:rsidRDefault="006B0D9D" w:rsidP="006B0D9D">
      <w:pPr>
        <w:jc w:val="both"/>
        <w:rPr>
          <w:rFonts w:eastAsia="Calibri"/>
          <w:sz w:val="23"/>
          <w:szCs w:val="23"/>
        </w:rPr>
      </w:pPr>
      <w:r w:rsidRPr="00363422">
        <w:rPr>
          <w:rFonts w:eastAsia="Calibri"/>
          <w:sz w:val="23"/>
          <w:szCs w:val="23"/>
        </w:rPr>
        <w:t>Фактический адрес:</w:t>
      </w:r>
    </w:p>
    <w:p w:rsidR="006B0D9D" w:rsidRPr="00363422" w:rsidRDefault="006B0D9D" w:rsidP="006B0D9D">
      <w:pPr>
        <w:jc w:val="both"/>
        <w:rPr>
          <w:rFonts w:eastAsia="Calibri"/>
          <w:sz w:val="23"/>
          <w:szCs w:val="23"/>
        </w:rPr>
      </w:pPr>
      <w:r w:rsidRPr="00363422">
        <w:rPr>
          <w:rFonts w:eastAsia="Calibri"/>
          <w:sz w:val="23"/>
          <w:szCs w:val="23"/>
        </w:rPr>
        <w:t>Почтовый адрес:</w:t>
      </w:r>
    </w:p>
    <w:p w:rsidR="006B0D9D" w:rsidRPr="00363422" w:rsidRDefault="006B0D9D" w:rsidP="006B0D9D">
      <w:pPr>
        <w:jc w:val="both"/>
        <w:rPr>
          <w:rFonts w:eastAsia="Calibri"/>
          <w:sz w:val="23"/>
          <w:szCs w:val="23"/>
        </w:rPr>
      </w:pPr>
      <w:r w:rsidRPr="00363422">
        <w:rPr>
          <w:rFonts w:eastAsia="Calibri"/>
          <w:sz w:val="23"/>
          <w:szCs w:val="23"/>
        </w:rPr>
        <w:t>ИНН</w:t>
      </w:r>
      <w:r w:rsidRPr="00363422">
        <w:rPr>
          <w:rFonts w:eastAsia="Calibri"/>
          <w:sz w:val="23"/>
          <w:szCs w:val="23"/>
        </w:rPr>
        <w:tab/>
        <w:t>КПП</w:t>
      </w:r>
      <w:r w:rsidRPr="00363422">
        <w:rPr>
          <w:rFonts w:eastAsia="Calibri"/>
          <w:sz w:val="23"/>
          <w:szCs w:val="23"/>
        </w:rPr>
        <w:tab/>
        <w:t>ОКПО</w:t>
      </w:r>
      <w:r w:rsidRPr="00363422">
        <w:rPr>
          <w:rFonts w:eastAsia="Calibri"/>
          <w:sz w:val="23"/>
          <w:szCs w:val="23"/>
        </w:rPr>
        <w:tab/>
      </w:r>
      <w:r w:rsidRPr="00363422">
        <w:rPr>
          <w:rFonts w:eastAsia="Calibri"/>
          <w:sz w:val="23"/>
          <w:szCs w:val="23"/>
        </w:rPr>
        <w:tab/>
        <w:t>ОКВЭД</w:t>
      </w:r>
      <w:r w:rsidRPr="00363422">
        <w:rPr>
          <w:rFonts w:eastAsia="Calibri"/>
          <w:sz w:val="23"/>
          <w:szCs w:val="23"/>
        </w:rPr>
        <w:tab/>
        <w:t>ОГРН (ОГРНИП)</w:t>
      </w:r>
    </w:p>
    <w:p w:rsidR="006B0D9D" w:rsidRPr="00363422" w:rsidRDefault="006B0D9D" w:rsidP="006B0D9D">
      <w:pPr>
        <w:jc w:val="both"/>
        <w:rPr>
          <w:rFonts w:eastAsia="Calibri"/>
          <w:sz w:val="23"/>
          <w:szCs w:val="23"/>
        </w:rPr>
      </w:pPr>
      <w:r w:rsidRPr="00363422">
        <w:rPr>
          <w:rFonts w:eastAsia="Calibri"/>
          <w:sz w:val="23"/>
          <w:szCs w:val="23"/>
        </w:rPr>
        <w:t xml:space="preserve">Р/с </w:t>
      </w:r>
    </w:p>
    <w:p w:rsidR="006B0D9D" w:rsidRPr="00363422" w:rsidRDefault="006B0D9D" w:rsidP="006B0D9D">
      <w:pPr>
        <w:jc w:val="both"/>
        <w:rPr>
          <w:rFonts w:eastAsia="Calibri"/>
          <w:sz w:val="23"/>
          <w:szCs w:val="23"/>
        </w:rPr>
      </w:pPr>
      <w:proofErr w:type="gramStart"/>
      <w:r w:rsidRPr="00363422">
        <w:rPr>
          <w:rFonts w:eastAsia="Calibri"/>
          <w:sz w:val="23"/>
          <w:szCs w:val="23"/>
        </w:rPr>
        <w:t>БИК  ,</w:t>
      </w:r>
      <w:proofErr w:type="gramEnd"/>
      <w:r w:rsidRPr="00363422">
        <w:rPr>
          <w:rFonts w:eastAsia="Calibri"/>
          <w:sz w:val="23"/>
          <w:szCs w:val="23"/>
        </w:rPr>
        <w:t xml:space="preserve"> к/с </w:t>
      </w:r>
    </w:p>
    <w:p w:rsidR="006B0D9D" w:rsidRPr="00363422" w:rsidRDefault="006B0D9D" w:rsidP="006B0D9D">
      <w:pPr>
        <w:jc w:val="both"/>
        <w:rPr>
          <w:rFonts w:eastAsia="Calibri"/>
          <w:sz w:val="23"/>
          <w:szCs w:val="23"/>
        </w:rPr>
      </w:pPr>
      <w:r w:rsidRPr="00363422">
        <w:rPr>
          <w:rFonts w:eastAsia="Calibri"/>
          <w:sz w:val="23"/>
          <w:szCs w:val="23"/>
        </w:rPr>
        <w:t xml:space="preserve">Тел. </w:t>
      </w:r>
      <w:r w:rsidRPr="00363422">
        <w:rPr>
          <w:rFonts w:eastAsia="Calibri"/>
          <w:sz w:val="23"/>
          <w:szCs w:val="23"/>
        </w:rPr>
        <w:tab/>
      </w:r>
      <w:r w:rsidRPr="00363422">
        <w:rPr>
          <w:rFonts w:eastAsia="Calibri"/>
          <w:sz w:val="23"/>
          <w:szCs w:val="23"/>
        </w:rPr>
        <w:tab/>
      </w:r>
      <w:r w:rsidRPr="00363422">
        <w:rPr>
          <w:rFonts w:eastAsia="Calibri"/>
          <w:sz w:val="23"/>
          <w:szCs w:val="23"/>
          <w:lang w:val="en-US"/>
        </w:rPr>
        <w:t>E</w:t>
      </w:r>
      <w:r w:rsidRPr="00363422">
        <w:rPr>
          <w:rFonts w:eastAsia="Calibri"/>
          <w:sz w:val="23"/>
          <w:szCs w:val="23"/>
        </w:rPr>
        <w:t>-</w:t>
      </w:r>
      <w:r w:rsidRPr="00363422">
        <w:rPr>
          <w:rFonts w:eastAsia="Calibri"/>
          <w:sz w:val="23"/>
          <w:szCs w:val="23"/>
          <w:lang w:val="en-US"/>
        </w:rPr>
        <w:t>mail</w:t>
      </w:r>
      <w:r w:rsidRPr="00363422">
        <w:rPr>
          <w:rFonts w:eastAsia="Calibri"/>
          <w:sz w:val="23"/>
          <w:szCs w:val="23"/>
        </w:rPr>
        <w:t>:</w:t>
      </w:r>
      <w:r w:rsidRPr="00363422">
        <w:rPr>
          <w:sz w:val="23"/>
          <w:szCs w:val="23"/>
        </w:rPr>
        <w:t xml:space="preserve"> </w:t>
      </w:r>
    </w:p>
    <w:p w:rsidR="006B0D9D" w:rsidRPr="00363422" w:rsidRDefault="006B0D9D" w:rsidP="006B0D9D">
      <w:pPr>
        <w:jc w:val="both"/>
        <w:rPr>
          <w:b/>
          <w:i/>
          <w:sz w:val="23"/>
          <w:szCs w:val="23"/>
        </w:rPr>
      </w:pPr>
    </w:p>
    <w:p w:rsidR="006B0D9D" w:rsidRPr="00363422" w:rsidRDefault="00A24966" w:rsidP="006B0D9D">
      <w:pPr>
        <w:pStyle w:val="ConsNormal"/>
        <w:widowControl/>
        <w:ind w:right="-766" w:firstLine="54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363422">
        <w:rPr>
          <w:rFonts w:ascii="Times New Roman" w:hAnsi="Times New Roman" w:cs="Times New Roman"/>
          <w:b/>
          <w:i/>
          <w:sz w:val="23"/>
          <w:szCs w:val="23"/>
        </w:rPr>
        <w:t>ИСПОЛНИТЕЛЬ</w:t>
      </w:r>
      <w:r w:rsidR="006B0D9D" w:rsidRPr="00363422">
        <w:rPr>
          <w:rFonts w:ascii="Times New Roman" w:hAnsi="Times New Roman" w:cs="Times New Roman"/>
          <w:b/>
          <w:i/>
          <w:sz w:val="23"/>
          <w:szCs w:val="23"/>
        </w:rPr>
        <w:t xml:space="preserve">: </w:t>
      </w:r>
    </w:p>
    <w:p w:rsidR="006B0D9D" w:rsidRPr="00363422" w:rsidRDefault="006B0D9D" w:rsidP="006B0D9D">
      <w:pPr>
        <w:pStyle w:val="Preformat"/>
        <w:ind w:right="-766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6342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ООО «Семь </w:t>
      </w:r>
      <w:r w:rsidR="001A4BE9">
        <w:rPr>
          <w:rFonts w:ascii="Times New Roman" w:hAnsi="Times New Roman" w:cs="Times New Roman"/>
          <w:b/>
          <w:color w:val="000000"/>
          <w:sz w:val="23"/>
          <w:szCs w:val="23"/>
        </w:rPr>
        <w:t>т</w:t>
      </w:r>
      <w:r w:rsidRPr="00363422">
        <w:rPr>
          <w:rFonts w:ascii="Times New Roman" w:hAnsi="Times New Roman" w:cs="Times New Roman"/>
          <w:b/>
          <w:color w:val="000000"/>
          <w:sz w:val="23"/>
          <w:szCs w:val="23"/>
        </w:rPr>
        <w:t>реугольников»</w:t>
      </w:r>
    </w:p>
    <w:p w:rsidR="006B0D9D" w:rsidRPr="00363422" w:rsidRDefault="006B0D9D" w:rsidP="006B0D9D">
      <w:pPr>
        <w:pStyle w:val="Preformat"/>
        <w:ind w:right="-76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3422">
        <w:rPr>
          <w:rFonts w:ascii="Times New Roman" w:hAnsi="Times New Roman" w:cs="Times New Roman"/>
          <w:color w:val="000000"/>
          <w:sz w:val="23"/>
          <w:szCs w:val="23"/>
        </w:rPr>
        <w:t xml:space="preserve">Юридический адрес: 125466, Москва г, </w:t>
      </w:r>
      <w:proofErr w:type="spellStart"/>
      <w:r w:rsidRPr="00363422">
        <w:rPr>
          <w:rFonts w:ascii="Times New Roman" w:hAnsi="Times New Roman" w:cs="Times New Roman"/>
          <w:color w:val="000000"/>
          <w:sz w:val="23"/>
          <w:szCs w:val="23"/>
        </w:rPr>
        <w:t>Родионовская</w:t>
      </w:r>
      <w:proofErr w:type="spellEnd"/>
      <w:r w:rsidRPr="0036342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63422">
        <w:rPr>
          <w:rFonts w:ascii="Times New Roman" w:hAnsi="Times New Roman" w:cs="Times New Roman"/>
          <w:color w:val="000000"/>
          <w:sz w:val="23"/>
          <w:szCs w:val="23"/>
        </w:rPr>
        <w:t>ул</w:t>
      </w:r>
      <w:proofErr w:type="spellEnd"/>
      <w:r w:rsidRPr="00363422">
        <w:rPr>
          <w:rFonts w:ascii="Times New Roman" w:hAnsi="Times New Roman" w:cs="Times New Roman"/>
          <w:color w:val="000000"/>
          <w:sz w:val="23"/>
          <w:szCs w:val="23"/>
        </w:rPr>
        <w:t>, дом № 10, корпус 1, квартира 40</w:t>
      </w:r>
    </w:p>
    <w:p w:rsidR="006B0D9D" w:rsidRPr="00363422" w:rsidRDefault="006B0D9D" w:rsidP="006B0D9D">
      <w:pPr>
        <w:pStyle w:val="Preformat"/>
        <w:ind w:right="-76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3422">
        <w:rPr>
          <w:rFonts w:ascii="Times New Roman" w:hAnsi="Times New Roman" w:cs="Times New Roman"/>
          <w:color w:val="000000"/>
          <w:sz w:val="23"/>
          <w:szCs w:val="23"/>
        </w:rPr>
        <w:t xml:space="preserve">Фактический и почтовый адрес: 142408, Московская область, г. Ногинск, </w:t>
      </w:r>
      <w:proofErr w:type="spellStart"/>
      <w:r w:rsidRPr="00363422">
        <w:rPr>
          <w:rFonts w:ascii="Times New Roman" w:hAnsi="Times New Roman" w:cs="Times New Roman"/>
          <w:color w:val="000000"/>
          <w:sz w:val="23"/>
          <w:szCs w:val="23"/>
        </w:rPr>
        <w:t>ул.Парковая</w:t>
      </w:r>
      <w:proofErr w:type="spellEnd"/>
      <w:r w:rsidRPr="00363422">
        <w:rPr>
          <w:rFonts w:ascii="Times New Roman" w:hAnsi="Times New Roman" w:cs="Times New Roman"/>
          <w:color w:val="000000"/>
          <w:sz w:val="23"/>
          <w:szCs w:val="23"/>
        </w:rPr>
        <w:t>, д.1.</w:t>
      </w:r>
    </w:p>
    <w:p w:rsidR="006B0D9D" w:rsidRPr="00363422" w:rsidRDefault="006B0D9D" w:rsidP="006B0D9D">
      <w:pPr>
        <w:pStyle w:val="Preformat"/>
        <w:ind w:right="-76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3422">
        <w:rPr>
          <w:rFonts w:ascii="Times New Roman" w:hAnsi="Times New Roman" w:cs="Times New Roman"/>
          <w:color w:val="000000"/>
          <w:sz w:val="23"/>
          <w:szCs w:val="23"/>
        </w:rPr>
        <w:t xml:space="preserve">ИНН 7714967269 </w:t>
      </w:r>
      <w:r w:rsidRPr="00363422">
        <w:rPr>
          <w:rFonts w:ascii="Times New Roman" w:hAnsi="Times New Roman" w:cs="Times New Roman"/>
          <w:color w:val="000000"/>
          <w:sz w:val="23"/>
          <w:szCs w:val="23"/>
        </w:rPr>
        <w:tab/>
        <w:t>КПП 773301001</w:t>
      </w:r>
      <w:r w:rsidRPr="00363422">
        <w:rPr>
          <w:rFonts w:ascii="Times New Roman" w:hAnsi="Times New Roman" w:cs="Times New Roman"/>
          <w:color w:val="000000"/>
          <w:sz w:val="23"/>
          <w:szCs w:val="23"/>
        </w:rPr>
        <w:tab/>
        <w:t>ОКПО 06222546</w:t>
      </w:r>
      <w:r w:rsidRPr="00363422">
        <w:rPr>
          <w:rFonts w:ascii="Times New Roman" w:hAnsi="Times New Roman" w:cs="Times New Roman"/>
          <w:color w:val="000000"/>
          <w:sz w:val="23"/>
          <w:szCs w:val="23"/>
        </w:rPr>
        <w:tab/>
        <w:t>ОКВЭД2 – 25.61</w:t>
      </w:r>
      <w:r w:rsidRPr="00363422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A5272" w:rsidRPr="0036342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63422">
        <w:rPr>
          <w:rFonts w:ascii="Times New Roman" w:hAnsi="Times New Roman" w:cs="Times New Roman"/>
          <w:color w:val="000000"/>
          <w:sz w:val="23"/>
          <w:szCs w:val="23"/>
        </w:rPr>
        <w:t>ОГРН 1177746007933</w:t>
      </w:r>
      <w:r w:rsidRPr="003634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</w:p>
    <w:p w:rsidR="002A296D" w:rsidRPr="00363422" w:rsidRDefault="002A296D" w:rsidP="002A296D">
      <w:pPr>
        <w:pStyle w:val="Preformat"/>
        <w:ind w:right="-76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63422">
        <w:rPr>
          <w:rFonts w:ascii="Times New Roman" w:hAnsi="Times New Roman" w:cs="Times New Roman"/>
          <w:color w:val="000000"/>
          <w:sz w:val="22"/>
          <w:szCs w:val="22"/>
        </w:rPr>
        <w:t>Р/с 40702810112250001824 в Филиале «ЦЕНТРАЛЬНЫЙ» Банка ВТБ ПАО в г. МОСКВА</w:t>
      </w:r>
    </w:p>
    <w:p w:rsidR="002A296D" w:rsidRPr="00363422" w:rsidRDefault="002A296D" w:rsidP="002A296D">
      <w:pPr>
        <w:pStyle w:val="Preformat"/>
        <w:ind w:right="-76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63422">
        <w:rPr>
          <w:rFonts w:ascii="Times New Roman" w:hAnsi="Times New Roman" w:cs="Times New Roman"/>
          <w:color w:val="000000"/>
          <w:sz w:val="22"/>
          <w:szCs w:val="22"/>
        </w:rPr>
        <w:t>БИК 044525411, к/</w:t>
      </w:r>
      <w:proofErr w:type="spellStart"/>
      <w:r w:rsidRPr="00363422">
        <w:rPr>
          <w:rFonts w:ascii="Times New Roman" w:hAnsi="Times New Roman" w:cs="Times New Roman"/>
          <w:color w:val="000000"/>
          <w:sz w:val="22"/>
          <w:szCs w:val="22"/>
        </w:rPr>
        <w:t>сч</w:t>
      </w:r>
      <w:proofErr w:type="spellEnd"/>
      <w:r w:rsidRPr="00363422">
        <w:rPr>
          <w:rFonts w:ascii="Times New Roman" w:hAnsi="Times New Roman" w:cs="Times New Roman"/>
          <w:color w:val="000000"/>
          <w:sz w:val="22"/>
          <w:szCs w:val="22"/>
        </w:rPr>
        <w:t xml:space="preserve"> 30101810145250000411</w:t>
      </w:r>
    </w:p>
    <w:p w:rsidR="006B0D9D" w:rsidRPr="00363422" w:rsidRDefault="006B0D9D" w:rsidP="006B0D9D">
      <w:pPr>
        <w:pStyle w:val="Preformat"/>
        <w:ind w:right="-76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3422">
        <w:rPr>
          <w:rFonts w:ascii="Times New Roman" w:hAnsi="Times New Roman" w:cs="Times New Roman"/>
          <w:color w:val="000000"/>
          <w:sz w:val="23"/>
          <w:szCs w:val="23"/>
        </w:rPr>
        <w:t xml:space="preserve">Тел. +7 (495) 105-98-54       </w:t>
      </w:r>
      <w:r w:rsidRPr="00363422">
        <w:rPr>
          <w:rFonts w:ascii="Times New Roman" w:hAnsi="Times New Roman" w:cs="Times New Roman"/>
          <w:color w:val="000000"/>
          <w:sz w:val="23"/>
          <w:szCs w:val="23"/>
          <w:lang w:val="en-US"/>
        </w:rPr>
        <w:t>e</w:t>
      </w:r>
      <w:r w:rsidRPr="00363422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63422">
        <w:rPr>
          <w:rFonts w:ascii="Times New Roman" w:hAnsi="Times New Roman" w:cs="Times New Roman"/>
          <w:color w:val="000000"/>
          <w:sz w:val="23"/>
          <w:szCs w:val="23"/>
          <w:lang w:val="en-US"/>
        </w:rPr>
        <w:t>mail</w:t>
      </w:r>
      <w:r w:rsidRPr="00363422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hyperlink r:id="rId7" w:history="1">
        <w:r w:rsidRPr="00363422">
          <w:rPr>
            <w:rStyle w:val="aa"/>
            <w:rFonts w:ascii="Times New Roman" w:hAnsi="Times New Roman" w:cs="Times New Roman"/>
            <w:sz w:val="23"/>
            <w:szCs w:val="23"/>
            <w:lang w:val="en-US"/>
          </w:rPr>
          <w:t>client</w:t>
        </w:r>
        <w:r w:rsidRPr="00363422">
          <w:rPr>
            <w:rStyle w:val="aa"/>
            <w:rFonts w:ascii="Times New Roman" w:hAnsi="Times New Roman" w:cs="Times New Roman"/>
            <w:sz w:val="23"/>
            <w:szCs w:val="23"/>
          </w:rPr>
          <w:t>@</w:t>
        </w:r>
        <w:proofErr w:type="spellStart"/>
        <w:r w:rsidRPr="00363422">
          <w:rPr>
            <w:rStyle w:val="aa"/>
            <w:rFonts w:ascii="Times New Roman" w:hAnsi="Times New Roman" w:cs="Times New Roman"/>
            <w:sz w:val="23"/>
            <w:szCs w:val="23"/>
            <w:lang w:val="en-US"/>
          </w:rPr>
          <w:t>semtreugolnikov</w:t>
        </w:r>
        <w:proofErr w:type="spellEnd"/>
        <w:r w:rsidRPr="00363422">
          <w:rPr>
            <w:rStyle w:val="aa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363422">
          <w:rPr>
            <w:rStyle w:val="aa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Pr="0036342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B0D9D" w:rsidRPr="00363422" w:rsidRDefault="006B0D9D" w:rsidP="006B0D9D">
      <w:pPr>
        <w:pStyle w:val="ConsNormal"/>
        <w:widowControl/>
        <w:ind w:right="-766" w:firstLine="540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6B0D9D" w:rsidRPr="00363422" w:rsidRDefault="006B0D9D" w:rsidP="006B0D9D">
      <w:pPr>
        <w:pStyle w:val="ConsNonformat"/>
        <w:widowControl/>
        <w:ind w:right="-766"/>
        <w:rPr>
          <w:rFonts w:ascii="Times New Roman" w:hAnsi="Times New Roman" w:cs="Times New Roman"/>
          <w:sz w:val="23"/>
          <w:szCs w:val="23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6B0D9D" w:rsidRPr="00363422" w:rsidTr="00151294">
        <w:tc>
          <w:tcPr>
            <w:tcW w:w="5068" w:type="dxa"/>
            <w:shd w:val="clear" w:color="auto" w:fill="auto"/>
          </w:tcPr>
          <w:p w:rsidR="006B0D9D" w:rsidRPr="00363422" w:rsidRDefault="00A24966" w:rsidP="00151294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  <w:r w:rsidRPr="00363422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</w:t>
            </w:r>
            <w:r w:rsidR="006B0D9D" w:rsidRPr="00363422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6B0D9D" w:rsidRPr="00363422" w:rsidRDefault="006B0D9D" w:rsidP="00151294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0D9D" w:rsidRPr="00363422" w:rsidRDefault="006B0D9D" w:rsidP="00151294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0D9D" w:rsidRPr="00363422" w:rsidRDefault="006B0D9D" w:rsidP="00151294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0D9D" w:rsidRPr="00363422" w:rsidRDefault="006B0D9D" w:rsidP="00151294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0D9D" w:rsidRPr="00363422" w:rsidRDefault="006B0D9D" w:rsidP="00151294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  <w:r w:rsidRPr="00363422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 </w:t>
            </w:r>
          </w:p>
          <w:p w:rsidR="006B0D9D" w:rsidRPr="00363422" w:rsidRDefault="006B0D9D" w:rsidP="00151294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0D9D" w:rsidRPr="00363422" w:rsidRDefault="006B0D9D" w:rsidP="00151294">
            <w:pPr>
              <w:pStyle w:val="Preformat"/>
              <w:ind w:right="-76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363422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36342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6B0D9D" w:rsidRPr="00363422" w:rsidRDefault="00A24966" w:rsidP="00151294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  <w:r w:rsidRPr="00363422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</w:t>
            </w:r>
            <w:r w:rsidR="006B0D9D" w:rsidRPr="00363422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6B0D9D" w:rsidRPr="00363422" w:rsidRDefault="006B0D9D" w:rsidP="00151294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  <w:r w:rsidRPr="00363422">
              <w:rPr>
                <w:rFonts w:ascii="Times New Roman" w:hAnsi="Times New Roman" w:cs="Times New Roman"/>
                <w:sz w:val="23"/>
                <w:szCs w:val="23"/>
              </w:rPr>
              <w:t>Генеральный директор</w:t>
            </w:r>
          </w:p>
          <w:p w:rsidR="006B0D9D" w:rsidRPr="00363422" w:rsidRDefault="006B0D9D" w:rsidP="00151294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34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ООО «Семь </w:t>
            </w:r>
            <w:r w:rsidR="001A4BE9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 w:rsidRPr="00363422">
              <w:rPr>
                <w:rFonts w:ascii="Times New Roman" w:hAnsi="Times New Roman" w:cs="Times New Roman"/>
                <w:b/>
                <w:sz w:val="23"/>
                <w:szCs w:val="23"/>
              </w:rPr>
              <w:t>реугольников»</w:t>
            </w:r>
          </w:p>
          <w:p w:rsidR="006B0D9D" w:rsidRPr="00363422" w:rsidRDefault="006B0D9D" w:rsidP="00151294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0D9D" w:rsidRPr="00363422" w:rsidRDefault="006B0D9D" w:rsidP="00151294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0D9D" w:rsidRPr="00363422" w:rsidRDefault="006B0D9D" w:rsidP="00151294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  <w:r w:rsidRPr="00363422">
              <w:rPr>
                <w:rFonts w:ascii="Times New Roman" w:hAnsi="Times New Roman" w:cs="Times New Roman"/>
                <w:sz w:val="23"/>
                <w:szCs w:val="23"/>
              </w:rPr>
              <w:t>__________________ Яушев А.М.</w:t>
            </w:r>
          </w:p>
          <w:p w:rsidR="006B0D9D" w:rsidRPr="00363422" w:rsidRDefault="006B0D9D" w:rsidP="00151294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0D9D" w:rsidRPr="00363422" w:rsidRDefault="006B0D9D" w:rsidP="008B0308">
            <w:pPr>
              <w:pStyle w:val="Preformat"/>
              <w:ind w:right="-76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63422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36342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3E6C34" w:rsidRPr="00363422" w:rsidRDefault="003E6C34" w:rsidP="008B0308">
      <w:pPr>
        <w:jc w:val="both"/>
        <w:rPr>
          <w:lang w:val="en-US"/>
        </w:rPr>
      </w:pPr>
    </w:p>
    <w:p w:rsidR="003E6C34" w:rsidRPr="00363422" w:rsidRDefault="003E6C34">
      <w:pPr>
        <w:ind w:firstLine="720"/>
        <w:jc w:val="both"/>
      </w:pPr>
    </w:p>
    <w:sectPr w:rsidR="003E6C34" w:rsidRPr="00363422" w:rsidSect="008B0308">
      <w:headerReference w:type="default" r:id="rId8"/>
      <w:footerReference w:type="default" r:id="rId9"/>
      <w:pgSz w:w="11910" w:h="16850"/>
      <w:pgMar w:top="480" w:right="570" w:bottom="1100" w:left="1000" w:header="0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B1" w:rsidRDefault="00821AB1">
      <w:r>
        <w:separator/>
      </w:r>
    </w:p>
  </w:endnote>
  <w:endnote w:type="continuationSeparator" w:id="0">
    <w:p w:rsidR="00821AB1" w:rsidRDefault="0082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0222813"/>
      <w:docPartObj>
        <w:docPartGallery w:val="Page Numbers (Bottom of Page)"/>
        <w:docPartUnique/>
      </w:docPartObj>
    </w:sdtPr>
    <w:sdtEndPr/>
    <w:sdtContent>
      <w:p w:rsidR="00255FCD" w:rsidRDefault="008B0308">
        <w:pPr>
          <w:pStyle w:val="a8"/>
          <w:jc w:val="right"/>
        </w:pPr>
        <w:r>
          <w:rPr>
            <w:lang w:val="en-US"/>
          </w:rPr>
          <w:br/>
        </w:r>
        <w:r w:rsidR="00255FCD">
          <w:fldChar w:fldCharType="begin"/>
        </w:r>
        <w:r w:rsidR="00255FCD">
          <w:instrText>PAGE   \* MERGEFORMAT</w:instrText>
        </w:r>
        <w:r w:rsidR="00255FCD">
          <w:fldChar w:fldCharType="separate"/>
        </w:r>
        <w:r>
          <w:rPr>
            <w:noProof/>
          </w:rPr>
          <w:t>4</w:t>
        </w:r>
        <w:r w:rsidR="00255FCD">
          <w:fldChar w:fldCharType="end"/>
        </w:r>
      </w:p>
    </w:sdtContent>
  </w:sdt>
  <w:p w:rsidR="00255FCD" w:rsidRPr="00A179D3" w:rsidRDefault="00255FCD" w:rsidP="008F476D">
    <w:pPr>
      <w:pStyle w:val="a8"/>
      <w:jc w:val="center"/>
    </w:pPr>
    <w:r>
      <w:t>Заказчик ________________</w:t>
    </w:r>
    <w:r>
      <w:tab/>
    </w:r>
    <w:r>
      <w:tab/>
      <w:t>Исполнитель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B1" w:rsidRDefault="00821AB1">
      <w:r>
        <w:separator/>
      </w:r>
    </w:p>
  </w:footnote>
  <w:footnote w:type="continuationSeparator" w:id="0">
    <w:p w:rsidR="00821AB1" w:rsidRDefault="0082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72" w:rsidRPr="00304904" w:rsidRDefault="00455B05" w:rsidP="00455B05">
    <w:pPr>
      <w:pStyle w:val="a6"/>
      <w:jc w:val="right"/>
      <w:rPr>
        <w:i/>
        <w:sz w:val="16"/>
        <w:szCs w:val="16"/>
      </w:rPr>
    </w:pPr>
    <w:r>
      <w:rPr>
        <w:lang w:val="en-US"/>
      </w:rPr>
      <w:br/>
    </w:r>
    <w:r w:rsidR="000A5272" w:rsidRPr="00455B05">
      <w:rPr>
        <w:i/>
        <w:sz w:val="16"/>
        <w:szCs w:val="16"/>
        <w:lang w:val="en-US"/>
      </w:rPr>
      <w:t>rev.202</w:t>
    </w:r>
    <w:r w:rsidR="00304904">
      <w:rPr>
        <w:i/>
        <w:sz w:val="16"/>
        <w:szCs w:val="16"/>
      </w:rPr>
      <w:t>2</w:t>
    </w:r>
    <w:r w:rsidR="000A5272" w:rsidRPr="00455B05">
      <w:rPr>
        <w:i/>
        <w:sz w:val="16"/>
        <w:szCs w:val="16"/>
        <w:lang w:val="en-US"/>
      </w:rPr>
      <w:t>0</w:t>
    </w:r>
    <w:r w:rsidR="00304904">
      <w:rPr>
        <w:i/>
        <w:sz w:val="16"/>
        <w:szCs w:val="16"/>
      </w:rPr>
      <w:t>8</w:t>
    </w:r>
    <w:r w:rsidR="000A5272" w:rsidRPr="00455B05">
      <w:rPr>
        <w:i/>
        <w:sz w:val="16"/>
        <w:szCs w:val="16"/>
        <w:lang w:val="en-US"/>
      </w:rPr>
      <w:t>2</w:t>
    </w:r>
    <w:r w:rsidR="00304904">
      <w:rPr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4E16FD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3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 w:val="0"/>
        <w:sz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sz w:val="23"/>
      </w:rPr>
    </w:lvl>
  </w:abstractNum>
  <w:abstractNum w:abstractNumId="1" w15:restartNumberingAfterBreak="0">
    <w:nsid w:val="00000005"/>
    <w:multiLevelType w:val="multilevel"/>
    <w:tmpl w:val="FB64E7C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Book Antiqua" w:hAnsi="Book Antiqua" w:cs="Book Antiqua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737" w:hanging="17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9D260D8"/>
    <w:multiLevelType w:val="hybridMultilevel"/>
    <w:tmpl w:val="20DE2FE0"/>
    <w:lvl w:ilvl="0" w:tplc="1B5609E8">
      <w:start w:val="1"/>
      <w:numFmt w:val="decimal"/>
      <w:lvlText w:val="%1."/>
      <w:lvlJc w:val="left"/>
      <w:pPr>
        <w:ind w:left="4241" w:hanging="180"/>
        <w:jc w:val="right"/>
      </w:pPr>
      <w:rPr>
        <w:rFonts w:ascii="Times New Roman" w:eastAsia="Times New Roman" w:hAnsi="Times New Roman" w:cs="Times New Roman" w:hint="default"/>
        <w:b/>
        <w:bCs/>
        <w:spacing w:val="3"/>
        <w:w w:val="102"/>
        <w:sz w:val="20"/>
        <w:szCs w:val="20"/>
        <w:lang w:val="ru-RU" w:eastAsia="en-US" w:bidi="ar-SA"/>
      </w:rPr>
    </w:lvl>
    <w:lvl w:ilvl="1" w:tplc="4A7CDC1C">
      <w:numFmt w:val="bullet"/>
      <w:lvlText w:val="•"/>
      <w:lvlJc w:val="left"/>
      <w:pPr>
        <w:ind w:left="4883" w:hanging="180"/>
      </w:pPr>
      <w:rPr>
        <w:rFonts w:hint="default"/>
        <w:lang w:val="ru-RU" w:eastAsia="en-US" w:bidi="ar-SA"/>
      </w:rPr>
    </w:lvl>
    <w:lvl w:ilvl="2" w:tplc="ADCC1584">
      <w:numFmt w:val="bullet"/>
      <w:lvlText w:val="•"/>
      <w:lvlJc w:val="left"/>
      <w:pPr>
        <w:ind w:left="5526" w:hanging="180"/>
      </w:pPr>
      <w:rPr>
        <w:rFonts w:hint="default"/>
        <w:lang w:val="ru-RU" w:eastAsia="en-US" w:bidi="ar-SA"/>
      </w:rPr>
    </w:lvl>
    <w:lvl w:ilvl="3" w:tplc="DDAE1D4C">
      <w:numFmt w:val="bullet"/>
      <w:lvlText w:val="•"/>
      <w:lvlJc w:val="left"/>
      <w:pPr>
        <w:ind w:left="6169" w:hanging="180"/>
      </w:pPr>
      <w:rPr>
        <w:rFonts w:hint="default"/>
        <w:lang w:val="ru-RU" w:eastAsia="en-US" w:bidi="ar-SA"/>
      </w:rPr>
    </w:lvl>
    <w:lvl w:ilvl="4" w:tplc="71F2B6E2">
      <w:numFmt w:val="bullet"/>
      <w:lvlText w:val="•"/>
      <w:lvlJc w:val="left"/>
      <w:pPr>
        <w:ind w:left="6812" w:hanging="180"/>
      </w:pPr>
      <w:rPr>
        <w:rFonts w:hint="default"/>
        <w:lang w:val="ru-RU" w:eastAsia="en-US" w:bidi="ar-SA"/>
      </w:rPr>
    </w:lvl>
    <w:lvl w:ilvl="5" w:tplc="91722C12">
      <w:numFmt w:val="bullet"/>
      <w:lvlText w:val="•"/>
      <w:lvlJc w:val="left"/>
      <w:pPr>
        <w:ind w:left="7455" w:hanging="180"/>
      </w:pPr>
      <w:rPr>
        <w:rFonts w:hint="default"/>
        <w:lang w:val="ru-RU" w:eastAsia="en-US" w:bidi="ar-SA"/>
      </w:rPr>
    </w:lvl>
    <w:lvl w:ilvl="6" w:tplc="FF0ABC86">
      <w:numFmt w:val="bullet"/>
      <w:lvlText w:val="•"/>
      <w:lvlJc w:val="left"/>
      <w:pPr>
        <w:ind w:left="8098" w:hanging="180"/>
      </w:pPr>
      <w:rPr>
        <w:rFonts w:hint="default"/>
        <w:lang w:val="ru-RU" w:eastAsia="en-US" w:bidi="ar-SA"/>
      </w:rPr>
    </w:lvl>
    <w:lvl w:ilvl="7" w:tplc="084E0B7E">
      <w:numFmt w:val="bullet"/>
      <w:lvlText w:val="•"/>
      <w:lvlJc w:val="left"/>
      <w:pPr>
        <w:ind w:left="8741" w:hanging="180"/>
      </w:pPr>
      <w:rPr>
        <w:rFonts w:hint="default"/>
        <w:lang w:val="ru-RU" w:eastAsia="en-US" w:bidi="ar-SA"/>
      </w:rPr>
    </w:lvl>
    <w:lvl w:ilvl="8" w:tplc="545A92F6">
      <w:numFmt w:val="bullet"/>
      <w:lvlText w:val="•"/>
      <w:lvlJc w:val="left"/>
      <w:pPr>
        <w:ind w:left="9384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0B0D2063"/>
    <w:multiLevelType w:val="multilevel"/>
    <w:tmpl w:val="6150CD8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0B9A435B"/>
    <w:multiLevelType w:val="multilevel"/>
    <w:tmpl w:val="616CDDE8"/>
    <w:lvl w:ilvl="0">
      <w:start w:val="8"/>
      <w:numFmt w:val="decimal"/>
      <w:lvlText w:val="%1"/>
      <w:lvlJc w:val="left"/>
      <w:pPr>
        <w:ind w:left="306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511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74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511"/>
      </w:pPr>
      <w:rPr>
        <w:rFonts w:hint="default"/>
        <w:lang w:val="ru-RU" w:eastAsia="en-US" w:bidi="ar-SA"/>
      </w:rPr>
    </w:lvl>
  </w:abstractNum>
  <w:abstractNum w:abstractNumId="5" w15:restartNumberingAfterBreak="0">
    <w:nsid w:val="21C12CF0"/>
    <w:multiLevelType w:val="multilevel"/>
    <w:tmpl w:val="7B6C63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 w15:restartNumberingAfterBreak="0">
    <w:nsid w:val="25980203"/>
    <w:multiLevelType w:val="multilevel"/>
    <w:tmpl w:val="CCCAE89A"/>
    <w:lvl w:ilvl="0">
      <w:start w:val="4"/>
      <w:numFmt w:val="decimal"/>
      <w:lvlText w:val="%1"/>
      <w:lvlJc w:val="left"/>
      <w:pPr>
        <w:ind w:left="306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466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74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466"/>
      </w:pPr>
      <w:rPr>
        <w:rFonts w:hint="default"/>
        <w:lang w:val="ru-RU" w:eastAsia="en-US" w:bidi="ar-SA"/>
      </w:rPr>
    </w:lvl>
  </w:abstractNum>
  <w:abstractNum w:abstractNumId="7" w15:restartNumberingAfterBreak="0">
    <w:nsid w:val="28E81395"/>
    <w:multiLevelType w:val="multilevel"/>
    <w:tmpl w:val="208AA2C4"/>
    <w:lvl w:ilvl="0">
      <w:start w:val="7"/>
      <w:numFmt w:val="decimal"/>
      <w:lvlText w:val="%1"/>
      <w:lvlJc w:val="left"/>
      <w:pPr>
        <w:ind w:left="306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465"/>
        <w:jc w:val="righ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74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465"/>
      </w:pPr>
      <w:rPr>
        <w:rFonts w:hint="default"/>
        <w:lang w:val="ru-RU" w:eastAsia="en-US" w:bidi="ar-SA"/>
      </w:rPr>
    </w:lvl>
  </w:abstractNum>
  <w:abstractNum w:abstractNumId="8" w15:restartNumberingAfterBreak="0">
    <w:nsid w:val="30D22CC4"/>
    <w:multiLevelType w:val="multilevel"/>
    <w:tmpl w:val="C57474D2"/>
    <w:lvl w:ilvl="0">
      <w:start w:val="9"/>
      <w:numFmt w:val="decimal"/>
      <w:lvlText w:val="%1"/>
      <w:lvlJc w:val="left"/>
      <w:pPr>
        <w:ind w:left="306" w:hanging="4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436"/>
        <w:jc w:val="righ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74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436"/>
      </w:pPr>
      <w:rPr>
        <w:rFonts w:hint="default"/>
        <w:lang w:val="ru-RU" w:eastAsia="en-US" w:bidi="ar-SA"/>
      </w:rPr>
    </w:lvl>
  </w:abstractNum>
  <w:abstractNum w:abstractNumId="9" w15:restartNumberingAfterBreak="0">
    <w:nsid w:val="3E8A0003"/>
    <w:multiLevelType w:val="hybridMultilevel"/>
    <w:tmpl w:val="4EF20BFC"/>
    <w:lvl w:ilvl="0" w:tplc="FD2E8FCC">
      <w:start w:val="1"/>
      <w:numFmt w:val="decimal"/>
      <w:lvlText w:val="%1)"/>
      <w:lvlJc w:val="left"/>
      <w:pPr>
        <w:ind w:left="877" w:hanging="286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1" w:tplc="2A60E7AE">
      <w:numFmt w:val="bullet"/>
      <w:lvlText w:val=""/>
      <w:lvlJc w:val="left"/>
      <w:pPr>
        <w:ind w:left="1012" w:hanging="165"/>
      </w:pPr>
      <w:rPr>
        <w:rFonts w:ascii="Symbol" w:eastAsia="Symbol" w:hAnsi="Symbol" w:cs="Symbol" w:hint="default"/>
        <w:w w:val="102"/>
        <w:sz w:val="22"/>
        <w:szCs w:val="22"/>
        <w:lang w:val="ru-RU" w:eastAsia="en-US" w:bidi="ar-SA"/>
      </w:rPr>
    </w:lvl>
    <w:lvl w:ilvl="2" w:tplc="C546A512">
      <w:numFmt w:val="bullet"/>
      <w:lvlText w:val="•"/>
      <w:lvlJc w:val="left"/>
      <w:pPr>
        <w:ind w:left="2092" w:hanging="165"/>
      </w:pPr>
      <w:rPr>
        <w:rFonts w:hint="default"/>
        <w:lang w:val="ru-RU" w:eastAsia="en-US" w:bidi="ar-SA"/>
      </w:rPr>
    </w:lvl>
    <w:lvl w:ilvl="3" w:tplc="2DE6342C">
      <w:numFmt w:val="bullet"/>
      <w:lvlText w:val="•"/>
      <w:lvlJc w:val="left"/>
      <w:pPr>
        <w:ind w:left="3164" w:hanging="165"/>
      </w:pPr>
      <w:rPr>
        <w:rFonts w:hint="default"/>
        <w:lang w:val="ru-RU" w:eastAsia="en-US" w:bidi="ar-SA"/>
      </w:rPr>
    </w:lvl>
    <w:lvl w:ilvl="4" w:tplc="CD46811C">
      <w:numFmt w:val="bullet"/>
      <w:lvlText w:val="•"/>
      <w:lvlJc w:val="left"/>
      <w:pPr>
        <w:ind w:left="4236" w:hanging="165"/>
      </w:pPr>
      <w:rPr>
        <w:rFonts w:hint="default"/>
        <w:lang w:val="ru-RU" w:eastAsia="en-US" w:bidi="ar-SA"/>
      </w:rPr>
    </w:lvl>
    <w:lvl w:ilvl="5" w:tplc="74F20A94">
      <w:numFmt w:val="bullet"/>
      <w:lvlText w:val="•"/>
      <w:lvlJc w:val="left"/>
      <w:pPr>
        <w:ind w:left="5308" w:hanging="165"/>
      </w:pPr>
      <w:rPr>
        <w:rFonts w:hint="default"/>
        <w:lang w:val="ru-RU" w:eastAsia="en-US" w:bidi="ar-SA"/>
      </w:rPr>
    </w:lvl>
    <w:lvl w:ilvl="6" w:tplc="1AC0B7A8">
      <w:numFmt w:val="bullet"/>
      <w:lvlText w:val="•"/>
      <w:lvlJc w:val="left"/>
      <w:pPr>
        <w:ind w:left="6381" w:hanging="165"/>
      </w:pPr>
      <w:rPr>
        <w:rFonts w:hint="default"/>
        <w:lang w:val="ru-RU" w:eastAsia="en-US" w:bidi="ar-SA"/>
      </w:rPr>
    </w:lvl>
    <w:lvl w:ilvl="7" w:tplc="3D6A8DAE">
      <w:numFmt w:val="bullet"/>
      <w:lvlText w:val="•"/>
      <w:lvlJc w:val="left"/>
      <w:pPr>
        <w:ind w:left="7453" w:hanging="165"/>
      </w:pPr>
      <w:rPr>
        <w:rFonts w:hint="default"/>
        <w:lang w:val="ru-RU" w:eastAsia="en-US" w:bidi="ar-SA"/>
      </w:rPr>
    </w:lvl>
    <w:lvl w:ilvl="8" w:tplc="E5185612">
      <w:numFmt w:val="bullet"/>
      <w:lvlText w:val="•"/>
      <w:lvlJc w:val="left"/>
      <w:pPr>
        <w:ind w:left="8525" w:hanging="165"/>
      </w:pPr>
      <w:rPr>
        <w:rFonts w:hint="default"/>
        <w:lang w:val="ru-RU" w:eastAsia="en-US" w:bidi="ar-SA"/>
      </w:rPr>
    </w:lvl>
  </w:abstractNum>
  <w:abstractNum w:abstractNumId="10" w15:restartNumberingAfterBreak="0">
    <w:nsid w:val="44582616"/>
    <w:multiLevelType w:val="multilevel"/>
    <w:tmpl w:val="401CC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7812D4"/>
    <w:multiLevelType w:val="multilevel"/>
    <w:tmpl w:val="F7C4D60A"/>
    <w:lvl w:ilvl="0">
      <w:start w:val="3"/>
      <w:numFmt w:val="decimal"/>
      <w:lvlText w:val="%1"/>
      <w:lvlJc w:val="left"/>
      <w:pPr>
        <w:ind w:left="1583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3" w:hanging="572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51" w:hanging="572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16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8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5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1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572"/>
      </w:pPr>
      <w:rPr>
        <w:rFonts w:hint="default"/>
        <w:lang w:val="ru-RU" w:eastAsia="en-US" w:bidi="ar-SA"/>
      </w:rPr>
    </w:lvl>
  </w:abstractNum>
  <w:abstractNum w:abstractNumId="12" w15:restartNumberingAfterBreak="0">
    <w:nsid w:val="47D61A0B"/>
    <w:multiLevelType w:val="multilevel"/>
    <w:tmpl w:val="AAAACB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A42D0B"/>
    <w:multiLevelType w:val="multilevel"/>
    <w:tmpl w:val="D8D2ACBC"/>
    <w:lvl w:ilvl="0">
      <w:start w:val="5"/>
      <w:numFmt w:val="decimal"/>
      <w:lvlText w:val="%1"/>
      <w:lvlJc w:val="left"/>
      <w:pPr>
        <w:ind w:left="306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481"/>
        <w:jc w:val="righ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7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481"/>
      </w:pPr>
      <w:rPr>
        <w:rFonts w:hint="default"/>
        <w:lang w:val="ru-RU" w:eastAsia="en-US" w:bidi="ar-SA"/>
      </w:rPr>
    </w:lvl>
  </w:abstractNum>
  <w:abstractNum w:abstractNumId="14" w15:restartNumberingAfterBreak="0">
    <w:nsid w:val="558F1C9C"/>
    <w:multiLevelType w:val="multilevel"/>
    <w:tmpl w:val="4CAE2BA6"/>
    <w:lvl w:ilvl="0">
      <w:start w:val="2"/>
      <w:numFmt w:val="decimal"/>
      <w:lvlText w:val="%1"/>
      <w:lvlJc w:val="left"/>
      <w:pPr>
        <w:ind w:left="306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556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74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556"/>
      </w:pPr>
      <w:rPr>
        <w:rFonts w:hint="default"/>
        <w:lang w:val="ru-RU" w:eastAsia="en-US" w:bidi="ar-SA"/>
      </w:rPr>
    </w:lvl>
  </w:abstractNum>
  <w:abstractNum w:abstractNumId="15" w15:restartNumberingAfterBreak="0">
    <w:nsid w:val="62A63B94"/>
    <w:multiLevelType w:val="multilevel"/>
    <w:tmpl w:val="D29C2946"/>
    <w:lvl w:ilvl="0">
      <w:start w:val="1"/>
      <w:numFmt w:val="decimal"/>
      <w:lvlText w:val="%1"/>
      <w:lvlJc w:val="left"/>
      <w:pPr>
        <w:ind w:left="306" w:hanging="4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436"/>
        <w:jc w:val="righ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74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436"/>
      </w:pPr>
      <w:rPr>
        <w:rFonts w:hint="default"/>
        <w:lang w:val="ru-RU" w:eastAsia="en-US" w:bidi="ar-SA"/>
      </w:rPr>
    </w:lvl>
  </w:abstractNum>
  <w:abstractNum w:abstractNumId="16" w15:restartNumberingAfterBreak="0">
    <w:nsid w:val="632379E4"/>
    <w:multiLevelType w:val="hybridMultilevel"/>
    <w:tmpl w:val="059EE25E"/>
    <w:lvl w:ilvl="0" w:tplc="C4848C18">
      <w:numFmt w:val="bullet"/>
      <w:lvlText w:val="-"/>
      <w:lvlJc w:val="left"/>
      <w:pPr>
        <w:ind w:left="306" w:hanging="19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198674FE">
      <w:numFmt w:val="bullet"/>
      <w:lvlText w:val="•"/>
      <w:lvlJc w:val="left"/>
      <w:pPr>
        <w:ind w:left="1337" w:hanging="196"/>
      </w:pPr>
      <w:rPr>
        <w:rFonts w:hint="default"/>
        <w:lang w:val="ru-RU" w:eastAsia="en-US" w:bidi="ar-SA"/>
      </w:rPr>
    </w:lvl>
    <w:lvl w:ilvl="2" w:tplc="9CC6F990">
      <w:numFmt w:val="bullet"/>
      <w:lvlText w:val="•"/>
      <w:lvlJc w:val="left"/>
      <w:pPr>
        <w:ind w:left="2374" w:hanging="196"/>
      </w:pPr>
      <w:rPr>
        <w:rFonts w:hint="default"/>
        <w:lang w:val="ru-RU" w:eastAsia="en-US" w:bidi="ar-SA"/>
      </w:rPr>
    </w:lvl>
    <w:lvl w:ilvl="3" w:tplc="AC94442E">
      <w:numFmt w:val="bullet"/>
      <w:lvlText w:val="•"/>
      <w:lvlJc w:val="left"/>
      <w:pPr>
        <w:ind w:left="3411" w:hanging="196"/>
      </w:pPr>
      <w:rPr>
        <w:rFonts w:hint="default"/>
        <w:lang w:val="ru-RU" w:eastAsia="en-US" w:bidi="ar-SA"/>
      </w:rPr>
    </w:lvl>
    <w:lvl w:ilvl="4" w:tplc="ED64C9A0">
      <w:numFmt w:val="bullet"/>
      <w:lvlText w:val="•"/>
      <w:lvlJc w:val="left"/>
      <w:pPr>
        <w:ind w:left="4448" w:hanging="196"/>
      </w:pPr>
      <w:rPr>
        <w:rFonts w:hint="default"/>
        <w:lang w:val="ru-RU" w:eastAsia="en-US" w:bidi="ar-SA"/>
      </w:rPr>
    </w:lvl>
    <w:lvl w:ilvl="5" w:tplc="9D0A33C2">
      <w:numFmt w:val="bullet"/>
      <w:lvlText w:val="•"/>
      <w:lvlJc w:val="left"/>
      <w:pPr>
        <w:ind w:left="5485" w:hanging="196"/>
      </w:pPr>
      <w:rPr>
        <w:rFonts w:hint="default"/>
        <w:lang w:val="ru-RU" w:eastAsia="en-US" w:bidi="ar-SA"/>
      </w:rPr>
    </w:lvl>
    <w:lvl w:ilvl="6" w:tplc="05A254B4">
      <w:numFmt w:val="bullet"/>
      <w:lvlText w:val="•"/>
      <w:lvlJc w:val="left"/>
      <w:pPr>
        <w:ind w:left="6522" w:hanging="196"/>
      </w:pPr>
      <w:rPr>
        <w:rFonts w:hint="default"/>
        <w:lang w:val="ru-RU" w:eastAsia="en-US" w:bidi="ar-SA"/>
      </w:rPr>
    </w:lvl>
    <w:lvl w:ilvl="7" w:tplc="F0D0E5EC">
      <w:numFmt w:val="bullet"/>
      <w:lvlText w:val="•"/>
      <w:lvlJc w:val="left"/>
      <w:pPr>
        <w:ind w:left="7559" w:hanging="196"/>
      </w:pPr>
      <w:rPr>
        <w:rFonts w:hint="default"/>
        <w:lang w:val="ru-RU" w:eastAsia="en-US" w:bidi="ar-SA"/>
      </w:rPr>
    </w:lvl>
    <w:lvl w:ilvl="8" w:tplc="48CAB95E">
      <w:numFmt w:val="bullet"/>
      <w:lvlText w:val="•"/>
      <w:lvlJc w:val="left"/>
      <w:pPr>
        <w:ind w:left="8596" w:hanging="196"/>
      </w:pPr>
      <w:rPr>
        <w:rFonts w:hint="default"/>
        <w:lang w:val="ru-RU" w:eastAsia="en-US" w:bidi="ar-SA"/>
      </w:rPr>
    </w:lvl>
  </w:abstractNum>
  <w:abstractNum w:abstractNumId="17" w15:restartNumberingAfterBreak="0">
    <w:nsid w:val="63ED3934"/>
    <w:multiLevelType w:val="multilevel"/>
    <w:tmpl w:val="BBECF276"/>
    <w:lvl w:ilvl="0">
      <w:start w:val="10"/>
      <w:numFmt w:val="decimal"/>
      <w:lvlText w:val="%1"/>
      <w:lvlJc w:val="left"/>
      <w:pPr>
        <w:ind w:left="306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675"/>
        <w:jc w:val="righ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74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675"/>
      </w:pPr>
      <w:rPr>
        <w:rFonts w:hint="default"/>
        <w:lang w:val="ru-RU" w:eastAsia="en-US" w:bidi="ar-SA"/>
      </w:rPr>
    </w:lvl>
  </w:abstractNum>
  <w:abstractNum w:abstractNumId="18" w15:restartNumberingAfterBreak="0">
    <w:nsid w:val="664E7F8A"/>
    <w:multiLevelType w:val="multilevel"/>
    <w:tmpl w:val="35FECC5A"/>
    <w:lvl w:ilvl="0">
      <w:start w:val="3"/>
      <w:numFmt w:val="decimal"/>
      <w:lvlText w:val="%1"/>
      <w:lvlJc w:val="left"/>
      <w:pPr>
        <w:ind w:left="876" w:hanging="57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76" w:hanging="57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876" w:hanging="571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306" w:hanging="13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143" w:hanging="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1" w:hanging="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4" w:hanging="135"/>
      </w:pPr>
      <w:rPr>
        <w:rFonts w:hint="default"/>
        <w:lang w:val="ru-RU" w:eastAsia="en-US" w:bidi="ar-SA"/>
      </w:rPr>
    </w:lvl>
  </w:abstractNum>
  <w:abstractNum w:abstractNumId="19" w15:restartNumberingAfterBreak="0">
    <w:nsid w:val="694727C5"/>
    <w:multiLevelType w:val="hybridMultilevel"/>
    <w:tmpl w:val="F702A75E"/>
    <w:lvl w:ilvl="0" w:tplc="4E7A2EF6">
      <w:numFmt w:val="bullet"/>
      <w:lvlText w:val="-"/>
      <w:lvlJc w:val="left"/>
      <w:pPr>
        <w:ind w:left="306" w:hanging="2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E36C56A4">
      <w:numFmt w:val="bullet"/>
      <w:lvlText w:val="•"/>
      <w:lvlJc w:val="left"/>
      <w:pPr>
        <w:ind w:left="1337" w:hanging="241"/>
      </w:pPr>
      <w:rPr>
        <w:rFonts w:hint="default"/>
        <w:lang w:val="ru-RU" w:eastAsia="en-US" w:bidi="ar-SA"/>
      </w:rPr>
    </w:lvl>
    <w:lvl w:ilvl="2" w:tplc="22EC0DEE">
      <w:numFmt w:val="bullet"/>
      <w:lvlText w:val="•"/>
      <w:lvlJc w:val="left"/>
      <w:pPr>
        <w:ind w:left="2374" w:hanging="241"/>
      </w:pPr>
      <w:rPr>
        <w:rFonts w:hint="default"/>
        <w:lang w:val="ru-RU" w:eastAsia="en-US" w:bidi="ar-SA"/>
      </w:rPr>
    </w:lvl>
    <w:lvl w:ilvl="3" w:tplc="B40A79E4">
      <w:numFmt w:val="bullet"/>
      <w:lvlText w:val="•"/>
      <w:lvlJc w:val="left"/>
      <w:pPr>
        <w:ind w:left="3411" w:hanging="241"/>
      </w:pPr>
      <w:rPr>
        <w:rFonts w:hint="default"/>
        <w:lang w:val="ru-RU" w:eastAsia="en-US" w:bidi="ar-SA"/>
      </w:rPr>
    </w:lvl>
    <w:lvl w:ilvl="4" w:tplc="936C1D34">
      <w:numFmt w:val="bullet"/>
      <w:lvlText w:val="•"/>
      <w:lvlJc w:val="left"/>
      <w:pPr>
        <w:ind w:left="4448" w:hanging="241"/>
      </w:pPr>
      <w:rPr>
        <w:rFonts w:hint="default"/>
        <w:lang w:val="ru-RU" w:eastAsia="en-US" w:bidi="ar-SA"/>
      </w:rPr>
    </w:lvl>
    <w:lvl w:ilvl="5" w:tplc="D584BFD0">
      <w:numFmt w:val="bullet"/>
      <w:lvlText w:val="•"/>
      <w:lvlJc w:val="left"/>
      <w:pPr>
        <w:ind w:left="5485" w:hanging="241"/>
      </w:pPr>
      <w:rPr>
        <w:rFonts w:hint="default"/>
        <w:lang w:val="ru-RU" w:eastAsia="en-US" w:bidi="ar-SA"/>
      </w:rPr>
    </w:lvl>
    <w:lvl w:ilvl="6" w:tplc="36EEA242">
      <w:numFmt w:val="bullet"/>
      <w:lvlText w:val="•"/>
      <w:lvlJc w:val="left"/>
      <w:pPr>
        <w:ind w:left="6522" w:hanging="241"/>
      </w:pPr>
      <w:rPr>
        <w:rFonts w:hint="default"/>
        <w:lang w:val="ru-RU" w:eastAsia="en-US" w:bidi="ar-SA"/>
      </w:rPr>
    </w:lvl>
    <w:lvl w:ilvl="7" w:tplc="5FA81F4C">
      <w:numFmt w:val="bullet"/>
      <w:lvlText w:val="•"/>
      <w:lvlJc w:val="left"/>
      <w:pPr>
        <w:ind w:left="7559" w:hanging="241"/>
      </w:pPr>
      <w:rPr>
        <w:rFonts w:hint="default"/>
        <w:lang w:val="ru-RU" w:eastAsia="en-US" w:bidi="ar-SA"/>
      </w:rPr>
    </w:lvl>
    <w:lvl w:ilvl="8" w:tplc="32BCD4E2">
      <w:numFmt w:val="bullet"/>
      <w:lvlText w:val="•"/>
      <w:lvlJc w:val="left"/>
      <w:pPr>
        <w:ind w:left="8596" w:hanging="241"/>
      </w:pPr>
      <w:rPr>
        <w:rFonts w:hint="default"/>
        <w:lang w:val="ru-RU" w:eastAsia="en-US" w:bidi="ar-SA"/>
      </w:rPr>
    </w:lvl>
  </w:abstractNum>
  <w:abstractNum w:abstractNumId="20" w15:restartNumberingAfterBreak="0">
    <w:nsid w:val="71DA14BC"/>
    <w:multiLevelType w:val="multilevel"/>
    <w:tmpl w:val="240A20A0"/>
    <w:lvl w:ilvl="0">
      <w:start w:val="6"/>
      <w:numFmt w:val="decimal"/>
      <w:lvlText w:val="%1"/>
      <w:lvlJc w:val="left"/>
      <w:pPr>
        <w:ind w:left="306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451"/>
        <w:jc w:val="righ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74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45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20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19"/>
  </w:num>
  <w:num w:numId="12">
    <w:abstractNumId w:val="11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  <w:num w:numId="17">
    <w:abstractNumId w:val="1"/>
  </w:num>
  <w:num w:numId="18">
    <w:abstractNumId w:val="0"/>
  </w:num>
  <w:num w:numId="19">
    <w:abstractNumId w:val="12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4E"/>
    <w:rsid w:val="00006CE2"/>
    <w:rsid w:val="00012FA9"/>
    <w:rsid w:val="00016041"/>
    <w:rsid w:val="00022D39"/>
    <w:rsid w:val="00025771"/>
    <w:rsid w:val="000328FB"/>
    <w:rsid w:val="00066793"/>
    <w:rsid w:val="000937D3"/>
    <w:rsid w:val="00095FA7"/>
    <w:rsid w:val="000978C4"/>
    <w:rsid w:val="000A5272"/>
    <w:rsid w:val="000A5C0D"/>
    <w:rsid w:val="000B23C7"/>
    <w:rsid w:val="000B61A5"/>
    <w:rsid w:val="000F1235"/>
    <w:rsid w:val="000F32E3"/>
    <w:rsid w:val="001130C7"/>
    <w:rsid w:val="00120FDF"/>
    <w:rsid w:val="001229C9"/>
    <w:rsid w:val="001330FF"/>
    <w:rsid w:val="00143B99"/>
    <w:rsid w:val="00151356"/>
    <w:rsid w:val="001655CE"/>
    <w:rsid w:val="00172946"/>
    <w:rsid w:val="001755A5"/>
    <w:rsid w:val="0019251D"/>
    <w:rsid w:val="001A4BE9"/>
    <w:rsid w:val="001B2573"/>
    <w:rsid w:val="001C48F0"/>
    <w:rsid w:val="001E4B27"/>
    <w:rsid w:val="001F20AB"/>
    <w:rsid w:val="0021371D"/>
    <w:rsid w:val="002221DF"/>
    <w:rsid w:val="0022616A"/>
    <w:rsid w:val="00232E89"/>
    <w:rsid w:val="002541D9"/>
    <w:rsid w:val="00255FCD"/>
    <w:rsid w:val="00272C3A"/>
    <w:rsid w:val="002A296D"/>
    <w:rsid w:val="002C29BF"/>
    <w:rsid w:val="002C7D0B"/>
    <w:rsid w:val="0030207D"/>
    <w:rsid w:val="00304904"/>
    <w:rsid w:val="0031216D"/>
    <w:rsid w:val="00341010"/>
    <w:rsid w:val="00353F46"/>
    <w:rsid w:val="00363422"/>
    <w:rsid w:val="00373D83"/>
    <w:rsid w:val="00383FC5"/>
    <w:rsid w:val="003D42F9"/>
    <w:rsid w:val="003E6C34"/>
    <w:rsid w:val="004203EF"/>
    <w:rsid w:val="0042130C"/>
    <w:rsid w:val="00425E13"/>
    <w:rsid w:val="00430961"/>
    <w:rsid w:val="00455B05"/>
    <w:rsid w:val="00456211"/>
    <w:rsid w:val="00463F51"/>
    <w:rsid w:val="00467446"/>
    <w:rsid w:val="00482BC7"/>
    <w:rsid w:val="004901AE"/>
    <w:rsid w:val="004A2F3F"/>
    <w:rsid w:val="004D4BE4"/>
    <w:rsid w:val="004F01B1"/>
    <w:rsid w:val="00500FAE"/>
    <w:rsid w:val="00544932"/>
    <w:rsid w:val="00546DFC"/>
    <w:rsid w:val="00552D26"/>
    <w:rsid w:val="005959A8"/>
    <w:rsid w:val="005A6F9D"/>
    <w:rsid w:val="005C0FAD"/>
    <w:rsid w:val="005E22FF"/>
    <w:rsid w:val="00601C83"/>
    <w:rsid w:val="00620B0C"/>
    <w:rsid w:val="00644E77"/>
    <w:rsid w:val="00660B4C"/>
    <w:rsid w:val="00690403"/>
    <w:rsid w:val="00690DE9"/>
    <w:rsid w:val="006A52A8"/>
    <w:rsid w:val="006B0D9D"/>
    <w:rsid w:val="0071256F"/>
    <w:rsid w:val="00731EED"/>
    <w:rsid w:val="007862A4"/>
    <w:rsid w:val="007A1F8E"/>
    <w:rsid w:val="007B6418"/>
    <w:rsid w:val="007B642D"/>
    <w:rsid w:val="007C1166"/>
    <w:rsid w:val="007C1294"/>
    <w:rsid w:val="007D1F81"/>
    <w:rsid w:val="007F0020"/>
    <w:rsid w:val="00821AB1"/>
    <w:rsid w:val="00836A9F"/>
    <w:rsid w:val="008450E4"/>
    <w:rsid w:val="00874DC4"/>
    <w:rsid w:val="00897268"/>
    <w:rsid w:val="008B0308"/>
    <w:rsid w:val="008C630D"/>
    <w:rsid w:val="008D2A5E"/>
    <w:rsid w:val="008E24E1"/>
    <w:rsid w:val="008F20A9"/>
    <w:rsid w:val="008F476D"/>
    <w:rsid w:val="009124A2"/>
    <w:rsid w:val="00915D3E"/>
    <w:rsid w:val="00921B82"/>
    <w:rsid w:val="00937EB9"/>
    <w:rsid w:val="00941462"/>
    <w:rsid w:val="00961E7B"/>
    <w:rsid w:val="0096230B"/>
    <w:rsid w:val="00965975"/>
    <w:rsid w:val="00967377"/>
    <w:rsid w:val="009873EB"/>
    <w:rsid w:val="00A179D3"/>
    <w:rsid w:val="00A244E4"/>
    <w:rsid w:val="00A24966"/>
    <w:rsid w:val="00A42477"/>
    <w:rsid w:val="00A5499F"/>
    <w:rsid w:val="00A67B3C"/>
    <w:rsid w:val="00A72918"/>
    <w:rsid w:val="00A8543E"/>
    <w:rsid w:val="00A870DA"/>
    <w:rsid w:val="00A872DC"/>
    <w:rsid w:val="00A9161E"/>
    <w:rsid w:val="00A9238F"/>
    <w:rsid w:val="00AA1191"/>
    <w:rsid w:val="00AB2BAE"/>
    <w:rsid w:val="00AD3D4E"/>
    <w:rsid w:val="00AE3282"/>
    <w:rsid w:val="00B01F38"/>
    <w:rsid w:val="00B03622"/>
    <w:rsid w:val="00B0507F"/>
    <w:rsid w:val="00B47112"/>
    <w:rsid w:val="00B71DB1"/>
    <w:rsid w:val="00B85FD3"/>
    <w:rsid w:val="00C024AD"/>
    <w:rsid w:val="00C17B47"/>
    <w:rsid w:val="00C21D94"/>
    <w:rsid w:val="00C2520A"/>
    <w:rsid w:val="00C36F07"/>
    <w:rsid w:val="00C40FB8"/>
    <w:rsid w:val="00C914FF"/>
    <w:rsid w:val="00CA6FA8"/>
    <w:rsid w:val="00CB2A0B"/>
    <w:rsid w:val="00CB3D60"/>
    <w:rsid w:val="00CB7D87"/>
    <w:rsid w:val="00CD6F7F"/>
    <w:rsid w:val="00CE7C89"/>
    <w:rsid w:val="00CF56BB"/>
    <w:rsid w:val="00CF6389"/>
    <w:rsid w:val="00CF6FE1"/>
    <w:rsid w:val="00D1761C"/>
    <w:rsid w:val="00D578E2"/>
    <w:rsid w:val="00D81F43"/>
    <w:rsid w:val="00D94E9F"/>
    <w:rsid w:val="00DA1F30"/>
    <w:rsid w:val="00DA32EB"/>
    <w:rsid w:val="00DB15B1"/>
    <w:rsid w:val="00DC67F3"/>
    <w:rsid w:val="00DD5B09"/>
    <w:rsid w:val="00DF260D"/>
    <w:rsid w:val="00E02687"/>
    <w:rsid w:val="00E22D35"/>
    <w:rsid w:val="00E231F9"/>
    <w:rsid w:val="00E25C7A"/>
    <w:rsid w:val="00E25DF7"/>
    <w:rsid w:val="00E6187F"/>
    <w:rsid w:val="00E6416B"/>
    <w:rsid w:val="00E72800"/>
    <w:rsid w:val="00E75AF5"/>
    <w:rsid w:val="00E970B0"/>
    <w:rsid w:val="00EB7F35"/>
    <w:rsid w:val="00EC0D83"/>
    <w:rsid w:val="00EF1394"/>
    <w:rsid w:val="00EF3C40"/>
    <w:rsid w:val="00EF49B6"/>
    <w:rsid w:val="00EF64AF"/>
    <w:rsid w:val="00F04061"/>
    <w:rsid w:val="00F14BC2"/>
    <w:rsid w:val="00F25327"/>
    <w:rsid w:val="00F27399"/>
    <w:rsid w:val="00F62EA9"/>
    <w:rsid w:val="00F7101E"/>
    <w:rsid w:val="00F828B2"/>
    <w:rsid w:val="00F82B8E"/>
    <w:rsid w:val="00FA1824"/>
    <w:rsid w:val="00FA253D"/>
    <w:rsid w:val="00FA2AE4"/>
    <w:rsid w:val="00FC0686"/>
    <w:rsid w:val="00FC5D02"/>
    <w:rsid w:val="00FE5171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C6CC7"/>
  <w15:docId w15:val="{8A5D1ADE-37EE-4674-A57A-C1499575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433" w:hanging="42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6"/>
      <w:jc w:val="both"/>
    </w:pPr>
  </w:style>
  <w:style w:type="paragraph" w:styleId="a4">
    <w:name w:val="Title"/>
    <w:basedOn w:val="a"/>
    <w:uiPriority w:val="1"/>
    <w:qFormat/>
    <w:pPr>
      <w:spacing w:before="67"/>
      <w:ind w:left="1908" w:right="191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306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ind w:left="2301"/>
    </w:pPr>
  </w:style>
  <w:style w:type="paragraph" w:customStyle="1" w:styleId="Preformat">
    <w:name w:val="Preformat"/>
    <w:rsid w:val="00F828B2"/>
    <w:pPr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A179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79D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179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9D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rsid w:val="006B0D9D"/>
    <w:rPr>
      <w:color w:val="0000FF"/>
      <w:u w:val="single"/>
    </w:rPr>
  </w:style>
  <w:style w:type="paragraph" w:customStyle="1" w:styleId="ConsNormal">
    <w:name w:val="ConsNormal"/>
    <w:rsid w:val="006B0D9D"/>
    <w:pPr>
      <w:suppressAutoHyphens/>
      <w:autoSpaceDE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Nonformat">
    <w:name w:val="ConsNonformat"/>
    <w:rsid w:val="006B0D9D"/>
    <w:pPr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uiPriority w:val="1"/>
    <w:rsid w:val="00A24966"/>
    <w:rPr>
      <w:rFonts w:ascii="Times New Roman" w:eastAsia="Times New Roman" w:hAnsi="Times New Roman" w:cs="Times New Roman"/>
      <w:b/>
      <w:bCs/>
      <w:lang w:val="ru-RU"/>
    </w:rPr>
  </w:style>
  <w:style w:type="character" w:styleId="ab">
    <w:name w:val="Unresolved Mention"/>
    <w:basedOn w:val="a0"/>
    <w:uiPriority w:val="99"/>
    <w:semiHidden/>
    <w:unhideWhenUsed/>
    <w:rsid w:val="0030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ent@semtreugolnik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Manager>Яушев А.М.</Manager>
  <Company>www.semtreugolnikov.ru</Company>
  <LinksUpToDate>false</LinksUpToDate>
  <CharactersWithSpaces>22134</CharactersWithSpaces>
  <SharedDoc>false</SharedDoc>
  <HyperlinkBase>https://semtreugolnikov.ru/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</dc:title>
  <dc:subject>www.semtreugolnikov.ru</dc:subject>
  <dc:creator>Семь треугольников ООО;https://semtreugolnikov.ru;zakaz@semtreugolnikov.ru</dc:creator>
  <cp:keywords>semtreugolnikov</cp:keywords>
  <dc:description>ООО "Семь треугольников"</dc:description>
  <cp:lastModifiedBy>Al</cp:lastModifiedBy>
  <cp:revision>3</cp:revision>
  <dcterms:created xsi:type="dcterms:W3CDTF">2022-08-23T17:03:00Z</dcterms:created>
  <dcterms:modified xsi:type="dcterms:W3CDTF">2022-08-23T18:48:00Z</dcterms:modified>
  <cp:category>Договоры semtreugolnikov</cp:category>
  <cp:contentStatus>www.semtreugolnikov.ru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